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B00" w:rsidRPr="00E12B00" w:rsidRDefault="00E12B00" w:rsidP="00E12B00">
      <w:pPr>
        <w:tabs>
          <w:tab w:val="center" w:pos="4536"/>
          <w:tab w:val="right" w:pos="8280"/>
          <w:tab w:val="right" w:pos="9639"/>
        </w:tabs>
        <w:spacing w:after="0"/>
        <w:ind w:right="2"/>
        <w:rPr>
          <w:rFonts w:ascii="Arial" w:hAnsi="Arial" w:cs="Arial"/>
          <w:b/>
          <w:bCs/>
          <w:sz w:val="24"/>
        </w:rPr>
      </w:pPr>
      <w:bookmarkStart w:id="0" w:name="OLE_LINK2"/>
      <w:bookmarkStart w:id="1" w:name="OLE_LINK3"/>
      <w:r w:rsidRPr="00E12B00">
        <w:rPr>
          <w:rFonts w:ascii="Arial" w:hAnsi="Arial" w:cs="Arial"/>
          <w:b/>
          <w:bCs/>
          <w:sz w:val="24"/>
        </w:rPr>
        <w:t>3GPP TSG RAN WG1 Ad-Hoc Meeting 1901</w:t>
      </w:r>
      <w:r w:rsidRPr="00E12B00">
        <w:rPr>
          <w:rFonts w:ascii="Arial" w:hAnsi="Arial" w:cs="Arial"/>
          <w:b/>
          <w:bCs/>
          <w:sz w:val="24"/>
        </w:rPr>
        <w:tab/>
      </w:r>
      <w:r w:rsidRPr="00E12B00">
        <w:rPr>
          <w:rFonts w:ascii="Arial" w:hAnsi="Arial" w:cs="Arial"/>
          <w:b/>
          <w:bCs/>
          <w:sz w:val="24"/>
        </w:rPr>
        <w:tab/>
      </w:r>
      <w:r w:rsidRPr="00BA123A">
        <w:rPr>
          <w:rFonts w:ascii="Arial" w:hAnsi="Arial" w:cs="Arial"/>
          <w:b/>
          <w:bCs/>
          <w:sz w:val="24"/>
        </w:rPr>
        <w:t>R1-</w:t>
      </w:r>
      <w:r w:rsidR="00BA123A" w:rsidRPr="00BA123A">
        <w:rPr>
          <w:rFonts w:ascii="Arial" w:hAnsi="Arial" w:cs="Arial" w:hint="eastAsia"/>
          <w:b/>
          <w:bCs/>
          <w:sz w:val="24"/>
        </w:rPr>
        <w:t>190</w:t>
      </w:r>
      <w:bookmarkStart w:id="2" w:name="_GoBack"/>
      <w:bookmarkEnd w:id="2"/>
      <w:r w:rsidR="00BA123A" w:rsidRPr="00BA123A">
        <w:rPr>
          <w:rFonts w:ascii="Arial" w:hAnsi="Arial" w:cs="Arial" w:hint="eastAsia"/>
          <w:b/>
          <w:bCs/>
          <w:sz w:val="24"/>
        </w:rPr>
        <w:t>066</w:t>
      </w:r>
      <w:r w:rsidR="00BA123A" w:rsidRPr="00B013B0">
        <w:rPr>
          <w:rFonts w:ascii="Arial" w:hAnsi="Arial" w:cs="Arial" w:hint="eastAsia"/>
          <w:b/>
          <w:bCs/>
          <w:sz w:val="24"/>
        </w:rPr>
        <w:t>3</w:t>
      </w:r>
    </w:p>
    <w:p w:rsidR="00E12B00" w:rsidRPr="00E12B00" w:rsidRDefault="00E12B00" w:rsidP="00E12B00">
      <w:pPr>
        <w:tabs>
          <w:tab w:val="center" w:pos="4536"/>
          <w:tab w:val="right" w:pos="9072"/>
        </w:tabs>
        <w:spacing w:after="0"/>
        <w:rPr>
          <w:rFonts w:ascii="Arial" w:hAnsi="Arial" w:cs="Arial"/>
          <w:b/>
          <w:bCs/>
          <w:sz w:val="24"/>
          <w:lang w:eastAsia="ja-JP"/>
        </w:rPr>
      </w:pPr>
      <w:r w:rsidRPr="00E12B00">
        <w:rPr>
          <w:rFonts w:ascii="Arial" w:hAnsi="Arial" w:cs="Arial"/>
          <w:b/>
          <w:bCs/>
          <w:sz w:val="24"/>
          <w:lang w:eastAsia="ja-JP"/>
        </w:rPr>
        <w:t>Taipei, Taiwan, 21</w:t>
      </w:r>
      <w:r w:rsidRPr="00E12B00">
        <w:rPr>
          <w:rFonts w:ascii="Arial" w:hAnsi="Arial" w:cs="Arial"/>
          <w:b/>
          <w:bCs/>
          <w:sz w:val="24"/>
          <w:vertAlign w:val="superscript"/>
          <w:lang w:eastAsia="ja-JP"/>
        </w:rPr>
        <w:t>st</w:t>
      </w:r>
      <w:r w:rsidRPr="00E12B00">
        <w:rPr>
          <w:rFonts w:ascii="Arial" w:hAnsi="Arial" w:cs="Arial"/>
          <w:b/>
          <w:bCs/>
          <w:sz w:val="24"/>
          <w:lang w:eastAsia="ja-JP"/>
        </w:rPr>
        <w:t xml:space="preserve"> – 25</w:t>
      </w:r>
      <w:r w:rsidRPr="00E12B00">
        <w:rPr>
          <w:rFonts w:ascii="Arial" w:hAnsi="Arial" w:cs="Arial"/>
          <w:b/>
          <w:bCs/>
          <w:sz w:val="24"/>
          <w:vertAlign w:val="superscript"/>
          <w:lang w:eastAsia="ja-JP"/>
        </w:rPr>
        <w:t>th</w:t>
      </w:r>
      <w:r w:rsidRPr="00E12B00">
        <w:rPr>
          <w:rFonts w:ascii="Arial" w:hAnsi="Arial" w:cs="Arial"/>
          <w:b/>
          <w:bCs/>
          <w:sz w:val="24"/>
          <w:lang w:eastAsia="ja-JP"/>
        </w:rPr>
        <w:t xml:space="preserve"> January, 2019</w:t>
      </w:r>
    </w:p>
    <w:p w:rsidR="003651FF" w:rsidRPr="00E12B00" w:rsidRDefault="003651FF" w:rsidP="00E12B00">
      <w:pPr>
        <w:pStyle w:val="aff2"/>
        <w:snapToGrid w:val="0"/>
        <w:ind w:left="2144" w:hangingChars="993" w:hanging="2144"/>
        <w:rPr>
          <w:rFonts w:ascii="Arial" w:hAnsi="Arial" w:cs="Arial"/>
          <w:b/>
          <w:bCs/>
          <w:sz w:val="22"/>
          <w:szCs w:val="22"/>
          <w:lang w:val="en-GB"/>
        </w:rPr>
      </w:pP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5" w:name="OLE_LINK9"/>
      <w:bookmarkStart w:id="6" w:name="OLE_LINK10"/>
      <w:r w:rsidR="00CE0A1C" w:rsidRPr="00401C76">
        <w:rPr>
          <w:lang w:eastAsia="ko-KR"/>
        </w:rPr>
        <w:t xml:space="preserve"> </w:t>
      </w:r>
    </w:p>
    <w:p w:rsidR="00134F39" w:rsidRDefault="00134F39" w:rsidP="00B76F3D">
      <w:pPr>
        <w:overflowPunct w:val="0"/>
        <w:autoSpaceDE w:val="0"/>
        <w:autoSpaceDN w:val="0"/>
        <w:adjustRightInd w:val="0"/>
        <w:snapToGrid w:val="0"/>
        <w:spacing w:after="0"/>
        <w:ind w:right="-96"/>
        <w:rPr>
          <w:rFonts w:eastAsiaTheme="minorEastAsia"/>
          <w:lang w:eastAsia="zh-CN"/>
        </w:rPr>
      </w:pPr>
      <w:r>
        <w:rPr>
          <w:rFonts w:eastAsia="宋体" w:hint="eastAsia"/>
          <w:color w:val="000000" w:themeColor="text1"/>
          <w:sz w:val="22"/>
          <w:szCs w:val="22"/>
          <w:lang w:eastAsia="zh-CN"/>
        </w:rPr>
        <w:t xml:space="preserve">In </w:t>
      </w:r>
      <w:r w:rsidRPr="00176179">
        <w:rPr>
          <w:rFonts w:hint="eastAsia"/>
          <w:lang w:val="en-US"/>
        </w:rPr>
        <w:t>RAN1#95</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D7031E">
        <w:rPr>
          <w:lang w:val="en-US"/>
        </w:rPr>
        <w:t xml:space="preserve">Type II rank 1-2 </w:t>
      </w:r>
      <w:r>
        <w:rPr>
          <w:rFonts w:eastAsia="宋体" w:hint="eastAsia"/>
          <w:color w:val="000000" w:themeColor="text1"/>
          <w:sz w:val="22"/>
          <w:szCs w:val="22"/>
          <w:lang w:eastAsia="zh-CN"/>
        </w:rPr>
        <w:t xml:space="preserve">CSI </w:t>
      </w:r>
      <w:r w:rsidRPr="00D7031E">
        <w:rPr>
          <w:lang w:val="en-US"/>
        </w:rPr>
        <w:t>overhead reduction (compression) scheme</w:t>
      </w:r>
      <w:r w:rsidR="005F3890">
        <w:rPr>
          <w:rFonts w:eastAsiaTheme="minorEastAsia" w:hint="eastAsia"/>
          <w:lang w:val="en-US" w:eastAsia="zh-CN"/>
        </w:rPr>
        <w:t xml:space="preserve"> was agreed as follows</w:t>
      </w:r>
      <w:r w:rsidRPr="00750AEB">
        <w:rPr>
          <w:rFonts w:eastAsia="宋体" w:hint="eastAsia"/>
          <w:color w:val="000000" w:themeColor="text1"/>
          <w:sz w:val="22"/>
          <w:szCs w:val="22"/>
          <w:lang w:eastAsia="zh-CN"/>
        </w:rPr>
        <w:t>:</w:t>
      </w:r>
    </w:p>
    <w:p w:rsidR="00134F39" w:rsidRPr="00473972" w:rsidRDefault="00134F39" w:rsidP="00134F39">
      <w:pPr>
        <w:pStyle w:val="Style1"/>
        <w:numPr>
          <w:ilvl w:val="0"/>
          <w:numId w:val="38"/>
        </w:numPr>
        <w:spacing w:after="60" w:line="240" w:lineRule="auto"/>
        <w:jc w:val="left"/>
        <w:rPr>
          <w:lang w:val="en-US"/>
        </w:rPr>
      </w:pPr>
      <w:r w:rsidRPr="00473972">
        <w:rPr>
          <w:lang w:val="en-US"/>
        </w:rPr>
        <w:t>Precoders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473972">
        <w:rPr>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rsidR="00134F39" w:rsidRPr="00E55673" w:rsidRDefault="00134F39" w:rsidP="00E55673">
      <w:pPr>
        <w:pStyle w:val="Style1"/>
        <w:numPr>
          <w:ilvl w:val="1"/>
          <w:numId w:val="38"/>
        </w:numPr>
        <w:spacing w:after="0" w:line="240" w:lineRule="auto"/>
        <w:ind w:leftChars="178" w:left="356" w:firstLineChars="176" w:firstLine="317"/>
        <w:jc w:val="left"/>
        <w:rPr>
          <w:sz w:val="18"/>
          <w:lang w:val="en-US"/>
        </w:rPr>
      </w:pPr>
      <m:oMath>
        <m:r>
          <w:rPr>
            <w:rFonts w:ascii="Cambria Math" w:hAnsi="Cambria Math"/>
            <w:sz w:val="18"/>
            <w:lang w:val="en-US"/>
          </w:rPr>
          <m:t>P=2</m:t>
        </m:r>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1</m:t>
            </m:r>
          </m:sub>
        </m:sSub>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2</m:t>
            </m:r>
          </m:sub>
        </m:sSub>
        <m:r>
          <m:rPr>
            <m:sty m:val="bi"/>
          </m:rPr>
          <w:rPr>
            <w:rFonts w:ascii="Cambria Math" w:hAnsi="Cambria Math"/>
            <w:sz w:val="18"/>
            <w:lang w:val="en-US"/>
          </w:rPr>
          <m:t>=</m:t>
        </m:r>
      </m:oMath>
      <w:r w:rsidRPr="00E55673">
        <w:rPr>
          <w:sz w:val="18"/>
          <w:lang w:val="en-US"/>
        </w:rPr>
        <w:t xml:space="preserve"> #SD dimensions</w:t>
      </w:r>
    </w:p>
    <w:p w:rsidR="00134F39" w:rsidRPr="00E55673" w:rsidRDefault="0058197B" w:rsidP="00E55673">
      <w:pPr>
        <w:pStyle w:val="Style1"/>
        <w:numPr>
          <w:ilvl w:val="1"/>
          <w:numId w:val="38"/>
        </w:numPr>
        <w:spacing w:after="0" w:line="240" w:lineRule="auto"/>
        <w:ind w:leftChars="178" w:left="356" w:firstLineChars="176" w:firstLine="317"/>
        <w:jc w:val="left"/>
        <w:rPr>
          <w:sz w:val="18"/>
          <w:lang w:val="en-US"/>
        </w:rPr>
      </w:pPr>
      <m:oMath>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3</m:t>
            </m:r>
          </m:sub>
        </m:sSub>
        <m:r>
          <w:rPr>
            <w:rFonts w:ascii="Cambria Math" w:hAnsi="Cambria Math"/>
            <w:sz w:val="18"/>
            <w:lang w:val="en-US"/>
          </w:rPr>
          <m:t>=</m:t>
        </m:r>
      </m:oMath>
      <w:r w:rsidR="00134F39" w:rsidRPr="00E55673">
        <w:rPr>
          <w:sz w:val="18"/>
          <w:lang w:val="en-US"/>
        </w:rPr>
        <w:t xml:space="preserve"> #FD dimensions</w:t>
      </w:r>
    </w:p>
    <w:p w:rsidR="00134F39" w:rsidRPr="00E55673" w:rsidRDefault="00134F39" w:rsidP="00E55673">
      <w:pPr>
        <w:pStyle w:val="Style1"/>
        <w:numPr>
          <w:ilvl w:val="2"/>
          <w:numId w:val="38"/>
        </w:numPr>
        <w:tabs>
          <w:tab w:val="clear" w:pos="2160"/>
          <w:tab w:val="num" w:pos="1418"/>
        </w:tabs>
        <w:spacing w:after="0" w:line="240" w:lineRule="auto"/>
        <w:ind w:leftChars="178" w:left="356" w:firstLineChars="176" w:firstLine="317"/>
        <w:jc w:val="left"/>
        <w:rPr>
          <w:sz w:val="18"/>
          <w:lang w:val="en-US"/>
        </w:rPr>
      </w:pPr>
      <w:r w:rsidRPr="00E55673">
        <w:rPr>
          <w:sz w:val="18"/>
          <w:lang w:val="en-US"/>
        </w:rPr>
        <w:t xml:space="preserve">FFS value and unit of </w:t>
      </w:r>
      <m:oMath>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3</m:t>
            </m:r>
          </m:sub>
        </m:sSub>
      </m:oMath>
    </w:p>
    <w:p w:rsidR="00134F39" w:rsidRPr="00E55673" w:rsidRDefault="00134F39" w:rsidP="00E55673">
      <w:pPr>
        <w:pStyle w:val="Style1"/>
        <w:numPr>
          <w:ilvl w:val="1"/>
          <w:numId w:val="38"/>
        </w:numPr>
        <w:spacing w:after="0" w:line="240" w:lineRule="auto"/>
        <w:ind w:leftChars="178" w:left="356" w:firstLineChars="176" w:firstLine="317"/>
        <w:jc w:val="left"/>
        <w:rPr>
          <w:sz w:val="18"/>
          <w:lang w:val="en-US"/>
        </w:rPr>
      </w:pPr>
      <w:r w:rsidRPr="00E55673">
        <w:rPr>
          <w:sz w:val="18"/>
          <w:lang w:val="en-US"/>
        </w:rPr>
        <w:t>Precoder normalization: the precoding matrix for given rank and unit of</w:t>
      </w:r>
      <w:r w:rsidRPr="00E55673">
        <w:rPr>
          <w:rFonts w:cs="Times New Roman"/>
          <w:color w:val="1F497D"/>
          <w:sz w:val="18"/>
        </w:rPr>
        <w:t xml:space="preserve"> </w:t>
      </w:r>
      <m:oMath>
        <m:sSub>
          <m:sSubPr>
            <m:ctrlPr>
              <w:rPr>
                <w:rFonts w:ascii="Cambria Math" w:hAnsi="Cambria Math"/>
                <w:i/>
                <w:iCs/>
                <w:sz w:val="18"/>
                <w:lang w:val="en-US"/>
              </w:rPr>
            </m:ctrlPr>
          </m:sSubPr>
          <m:e>
            <m:r>
              <w:rPr>
                <w:rFonts w:ascii="Cambria Math" w:hAnsi="Cambria Math"/>
                <w:sz w:val="18"/>
                <w:lang w:val="en-US"/>
              </w:rPr>
              <m:t>N</m:t>
            </m:r>
          </m:e>
          <m:sub>
            <m:r>
              <w:rPr>
                <w:rFonts w:ascii="Cambria Math" w:hAnsi="Cambria Math"/>
                <w:sz w:val="18"/>
                <w:lang w:val="en-US"/>
              </w:rPr>
              <m:t>3</m:t>
            </m:r>
          </m:sub>
        </m:sSub>
      </m:oMath>
      <w:r w:rsidRPr="00E55673">
        <w:rPr>
          <w:sz w:val="18"/>
          <w:lang w:val="en-US"/>
        </w:rPr>
        <w:t xml:space="preserve"> is normalized to norm 1/sqrt(rank) </w:t>
      </w:r>
    </w:p>
    <w:p w:rsidR="00375185" w:rsidRPr="00B76F3D" w:rsidRDefault="005F3890" w:rsidP="00B76F3D">
      <w:pPr>
        <w:pStyle w:val="Style1"/>
        <w:spacing w:after="60" w:line="240" w:lineRule="auto"/>
        <w:ind w:firstLine="0"/>
        <w:jc w:val="left"/>
        <w:rPr>
          <w:rFonts w:eastAsiaTheme="minorEastAsia"/>
          <w:lang w:val="en-US" w:eastAsia="zh-CN"/>
        </w:rPr>
      </w:pPr>
      <w:r>
        <w:rPr>
          <w:rFonts w:eastAsiaTheme="minorEastAsia" w:hint="eastAsia"/>
          <w:lang w:val="en-US" w:eastAsia="zh-CN"/>
        </w:rPr>
        <w:t>Regarding to the CSI reporting band, t</w:t>
      </w:r>
      <w:r w:rsidR="00B76F3D">
        <w:rPr>
          <w:rFonts w:eastAsiaTheme="minorEastAsia" w:hint="eastAsia"/>
          <w:lang w:val="en-US" w:eastAsia="zh-CN"/>
        </w:rPr>
        <w:t xml:space="preserve">he following are to down select </w:t>
      </w:r>
      <w:r w:rsidR="00375185" w:rsidRPr="00DB505C">
        <w:rPr>
          <w:rFonts w:cs="Times New Roman"/>
          <w:lang w:val="en-US"/>
        </w:rPr>
        <w:t xml:space="preserve">for precoder/PMI FD compression unit </w:t>
      </w:r>
    </w:p>
    <w:p w:rsidR="00375185" w:rsidRPr="00063A33" w:rsidRDefault="00375185" w:rsidP="00375185">
      <w:pPr>
        <w:pStyle w:val="Style1"/>
        <w:numPr>
          <w:ilvl w:val="0"/>
          <w:numId w:val="39"/>
        </w:numPr>
        <w:spacing w:after="0" w:line="240" w:lineRule="auto"/>
        <w:rPr>
          <w:rFonts w:cs="Times New Roman"/>
          <w:sz w:val="18"/>
          <w:lang w:val="en-US"/>
        </w:rPr>
      </w:pPr>
      <w:r w:rsidRPr="00063A33">
        <w:rPr>
          <w:rFonts w:cs="Times New Roman"/>
          <w:sz w:val="18"/>
          <w:lang w:val="en-US"/>
        </w:rPr>
        <w:t>Alt1. Subband (SB), wherein the SB size for precoder/PMI compression is the same as the CQI subband size</w:t>
      </w:r>
    </w:p>
    <w:p w:rsidR="00375185" w:rsidRPr="00063A33" w:rsidRDefault="00375185" w:rsidP="00375185">
      <w:pPr>
        <w:pStyle w:val="Style1"/>
        <w:numPr>
          <w:ilvl w:val="0"/>
          <w:numId w:val="39"/>
        </w:numPr>
        <w:spacing w:after="0" w:line="240" w:lineRule="auto"/>
        <w:rPr>
          <w:rFonts w:cs="Times New Roman"/>
          <w:sz w:val="18"/>
          <w:lang w:val="en-US"/>
        </w:rPr>
      </w:pPr>
      <w:r w:rsidRPr="00063A33">
        <w:rPr>
          <w:rFonts w:cs="Times New Roman"/>
          <w:sz w:val="18"/>
          <w:lang w:val="en-US"/>
        </w:rPr>
        <w:t xml:space="preserve">Alt2. X </w:t>
      </w:r>
      <w:r w:rsidRPr="001A6732">
        <w:rPr>
          <w:rFonts w:cs="Times New Roman"/>
          <w:sz w:val="18"/>
          <w:lang w:val="en-US"/>
        </w:rPr>
        <w:t>resource</w:t>
      </w:r>
      <w:r w:rsidRPr="00063A33">
        <w:rPr>
          <w:rFonts w:cs="Times New Roman"/>
          <w:sz w:val="18"/>
          <w:lang w:val="en-US"/>
        </w:rPr>
        <w:t xml:space="preserve"> blocks (RBs), different from CQI subband size. Three sub-alternatives </w:t>
      </w:r>
    </w:p>
    <w:p w:rsidR="00375185" w:rsidRPr="00063A33" w:rsidRDefault="00375185" w:rsidP="00375185">
      <w:pPr>
        <w:pStyle w:val="Style1"/>
        <w:numPr>
          <w:ilvl w:val="1"/>
          <w:numId w:val="39"/>
        </w:numPr>
        <w:spacing w:after="0" w:line="240" w:lineRule="auto"/>
        <w:rPr>
          <w:rFonts w:cs="Times New Roman"/>
          <w:sz w:val="18"/>
          <w:lang w:val="en-US"/>
        </w:rPr>
      </w:pPr>
      <w:r w:rsidRPr="00063A33">
        <w:rPr>
          <w:rFonts w:cs="Times New Roman"/>
          <w:sz w:val="18"/>
          <w:lang w:val="en-US"/>
        </w:rPr>
        <w:t>Alt2.1 X = 1</w:t>
      </w:r>
    </w:p>
    <w:p w:rsidR="00375185" w:rsidRPr="00063A33" w:rsidRDefault="00375185" w:rsidP="00375185">
      <w:pPr>
        <w:pStyle w:val="Style1"/>
        <w:numPr>
          <w:ilvl w:val="1"/>
          <w:numId w:val="39"/>
        </w:numPr>
        <w:spacing w:after="0" w:line="240" w:lineRule="auto"/>
        <w:rPr>
          <w:rFonts w:cs="Times New Roman"/>
          <w:sz w:val="18"/>
          <w:lang w:val="en-US"/>
        </w:rPr>
      </w:pPr>
      <w:r w:rsidRPr="00063A33">
        <w:rPr>
          <w:rFonts w:cs="Times New Roman"/>
          <w:sz w:val="18"/>
          <w:lang w:val="en-US"/>
        </w:rPr>
        <w:t xml:space="preserve">Alt2.2 X = CQI SB size / R where R&gt;1 is a predetermined integer </w:t>
      </w:r>
    </w:p>
    <w:p w:rsidR="00375185" w:rsidRPr="00063A33" w:rsidRDefault="00375185" w:rsidP="00375185">
      <w:pPr>
        <w:pStyle w:val="Style1"/>
        <w:numPr>
          <w:ilvl w:val="2"/>
          <w:numId w:val="39"/>
        </w:numPr>
        <w:spacing w:after="0" w:line="240" w:lineRule="auto"/>
        <w:rPr>
          <w:rFonts w:cs="Times New Roman"/>
          <w:sz w:val="18"/>
          <w:lang w:val="en-US"/>
        </w:rPr>
      </w:pPr>
      <w:r w:rsidRPr="00063A33">
        <w:rPr>
          <w:rFonts w:cs="Times New Roman"/>
          <w:sz w:val="18"/>
          <w:lang w:val="en-US"/>
        </w:rPr>
        <w:t>Only one R value is supported. FFS: the value of R</w:t>
      </w:r>
    </w:p>
    <w:p w:rsidR="00375185" w:rsidRPr="00063A33" w:rsidRDefault="00375185" w:rsidP="001A7FE6">
      <w:pPr>
        <w:pStyle w:val="Style1"/>
        <w:numPr>
          <w:ilvl w:val="1"/>
          <w:numId w:val="39"/>
        </w:numPr>
        <w:spacing w:after="0" w:line="240" w:lineRule="auto"/>
        <w:rPr>
          <w:rFonts w:cs="Times New Roman"/>
          <w:sz w:val="18"/>
          <w:lang w:val="en-US"/>
        </w:rPr>
      </w:pPr>
      <w:r w:rsidRPr="00063A33">
        <w:rPr>
          <w:rFonts w:cs="Times New Roman"/>
          <w:sz w:val="18"/>
          <w:lang w:val="en-US"/>
        </w:rPr>
        <w:t xml:space="preserve">Alt2.3 X = {2, 4} where X is higher-layer configured </w:t>
      </w:r>
    </w:p>
    <w:p w:rsidR="0040532B" w:rsidRPr="00D5211F" w:rsidRDefault="001A7FE6" w:rsidP="00D5211F">
      <w:pPr>
        <w:pStyle w:val="Style1"/>
        <w:spacing w:after="0" w:line="240" w:lineRule="auto"/>
        <w:ind w:firstLine="0"/>
        <w:rPr>
          <w:rFonts w:eastAsiaTheme="minorEastAsia"/>
          <w:lang w:val="en-US" w:eastAsia="zh-CN"/>
        </w:rPr>
      </w:pPr>
      <w:r>
        <w:rPr>
          <w:rFonts w:eastAsiaTheme="minorEastAsia" w:hint="eastAsia"/>
          <w:lang w:val="en-US" w:eastAsia="zh-CN"/>
        </w:rPr>
        <w:t>Regarding to the FD-compression vector, t</w:t>
      </w:r>
      <w:r w:rsidR="00D5211F">
        <w:rPr>
          <w:rFonts w:eastAsiaTheme="minorEastAsia" w:hint="eastAsia"/>
          <w:lang w:val="en-US" w:eastAsia="zh-CN"/>
        </w:rPr>
        <w:t xml:space="preserve">he following are to down select </w:t>
      </w:r>
      <w:r w:rsidR="0040532B" w:rsidRPr="00891C8F">
        <w:t xml:space="preserve">for basis subset selection for </w:t>
      </w:r>
      <w:r w:rsidR="0040532B" w:rsidRPr="00C50F78">
        <w:t>each layer</w:t>
      </w:r>
    </w:p>
    <w:p w:rsidR="0040532B" w:rsidRPr="00891C8F" w:rsidRDefault="0040532B" w:rsidP="0040532B">
      <w:pPr>
        <w:pStyle w:val="a7"/>
        <w:numPr>
          <w:ilvl w:val="0"/>
          <w:numId w:val="45"/>
        </w:numPr>
        <w:spacing w:after="60" w:line="288" w:lineRule="auto"/>
        <w:jc w:val="both"/>
      </w:pPr>
      <w:r w:rsidRPr="00891C8F">
        <w:t>Alt1A. Common selection for all the 2</w:t>
      </w:r>
      <w:r w:rsidRPr="00E45530">
        <w:rPr>
          <w:i/>
        </w:rPr>
        <w:t>L</w:t>
      </w:r>
      <w:r w:rsidRPr="00891C8F">
        <w:t xml:space="preserve"> beams, wherein </w:t>
      </w:r>
      <w:r w:rsidRPr="00E45530">
        <w:rPr>
          <w:i/>
        </w:rPr>
        <w:t>M</w:t>
      </w:r>
      <w:r w:rsidRPr="00891C8F">
        <w:t xml:space="preserve"> coefficients are reported for each beam</w:t>
      </w:r>
    </w:p>
    <w:p w:rsidR="0040532B" w:rsidRPr="00891C8F" w:rsidRDefault="0058197B" w:rsidP="0040532B">
      <w:pPr>
        <w:pStyle w:val="Style1"/>
        <w:numPr>
          <w:ilvl w:val="1"/>
          <w:numId w:val="45"/>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40532B" w:rsidRPr="00891C8F" w:rsidRDefault="0058197B" w:rsidP="0040532B">
      <w:pPr>
        <w:pStyle w:val="a7"/>
        <w:numPr>
          <w:ilvl w:val="1"/>
          <w:numId w:val="45"/>
        </w:numPr>
        <w:spacing w:after="60" w:line="288" w:lineRule="auto"/>
        <w:jc w:val="both"/>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0532B" w:rsidRPr="00891C8F">
        <w:t xml:space="preserve">  is composed of </w:t>
      </w:r>
      <m:oMath>
        <m:r>
          <w:rPr>
            <w:rFonts w:ascii="Cambria Math" w:hAnsi="Cambria Math"/>
          </w:rPr>
          <m:t>K=2LM</m:t>
        </m:r>
      </m:oMath>
      <w:r w:rsidR="0040532B" w:rsidRPr="00891C8F">
        <w:rPr>
          <w:rFonts w:eastAsiaTheme="minorEastAsia"/>
        </w:rPr>
        <w:t xml:space="preserve"> linear combination coefficients</w:t>
      </w:r>
    </w:p>
    <w:p w:rsidR="0040532B" w:rsidRPr="00CA61FE" w:rsidRDefault="0040532B" w:rsidP="0040532B">
      <w:pPr>
        <w:pStyle w:val="a7"/>
        <w:numPr>
          <w:ilvl w:val="1"/>
          <w:numId w:val="45"/>
        </w:numPr>
        <w:spacing w:after="60" w:line="288" w:lineRule="auto"/>
        <w:jc w:val="both"/>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w:t>
      </w:r>
      <w:r w:rsidRPr="00E45530">
        <w:rPr>
          <w:rFonts w:eastAsiaTheme="minorEastAsia"/>
          <w:i/>
          <w:iCs/>
        </w:rPr>
        <w:t>L</w:t>
      </w:r>
      <w:r w:rsidRPr="00891C8F">
        <w:rPr>
          <w:rFonts w:eastAsiaTheme="minorEastAsia"/>
          <w:iCs/>
        </w:rPr>
        <w:t xml:space="preserve"> beams) is higher-layer configured </w:t>
      </w:r>
      <w:r>
        <w:rPr>
          <w:rFonts w:eastAsiaTheme="minorEastAsia"/>
          <w:iCs/>
        </w:rPr>
        <w:t xml:space="preserve">and </w:t>
      </w:r>
      <w:r w:rsidRPr="00CA61FE">
        <w:rPr>
          <w:rFonts w:eastAsiaTheme="minorEastAsia"/>
          <w:iCs/>
        </w:rPr>
        <w:t xml:space="preserve">the </w:t>
      </w:r>
      <w:r w:rsidRPr="00CA61FE">
        <w:rPr>
          <w:rFonts w:eastAsiaTheme="minorEastAsia"/>
          <w:i/>
          <w:iCs/>
        </w:rPr>
        <w:t>M</w:t>
      </w:r>
      <w:r w:rsidRPr="00CA61FE">
        <w:rPr>
          <w:rFonts w:eastAsiaTheme="minorEastAsia"/>
          <w:iCs/>
        </w:rPr>
        <w:t xml:space="preserve"> basis vectors are dynamically </w:t>
      </w:r>
      <w:r w:rsidRPr="00513C18">
        <w:rPr>
          <w:rFonts w:eastAsiaTheme="minorEastAsia"/>
          <w:iCs/>
        </w:rPr>
        <w:t xml:space="preserve">selected </w:t>
      </w:r>
      <w:r w:rsidRPr="00513C18">
        <w:t>(hence reported with CSI)</w:t>
      </w:r>
    </w:p>
    <w:p w:rsidR="0040532B" w:rsidRPr="00891C8F" w:rsidRDefault="0040532B" w:rsidP="0040532B">
      <w:pPr>
        <w:pStyle w:val="a7"/>
        <w:numPr>
          <w:ilvl w:val="0"/>
          <w:numId w:val="45"/>
        </w:numPr>
        <w:spacing w:after="60" w:line="288" w:lineRule="auto"/>
        <w:jc w:val="both"/>
      </w:pPr>
      <w:r w:rsidRPr="00891C8F">
        <w:t>Alt1B. Common selection for all the 2</w:t>
      </w:r>
      <w:r w:rsidRPr="003A7AC2">
        <w:rPr>
          <w:i/>
        </w:rPr>
        <w:t>L</w:t>
      </w:r>
      <w:r w:rsidRPr="00891C8F">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rsidR="0040532B" w:rsidRPr="00891C8F" w:rsidRDefault="0058197B" w:rsidP="0040532B">
      <w:pPr>
        <w:pStyle w:val="Style1"/>
        <w:numPr>
          <w:ilvl w:val="1"/>
          <w:numId w:val="45"/>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rsidR="0040532B" w:rsidRPr="00891C8F" w:rsidRDefault="0058197B" w:rsidP="0040532B">
      <w:pPr>
        <w:pStyle w:val="a7"/>
        <w:numPr>
          <w:ilvl w:val="1"/>
          <w:numId w:val="45"/>
        </w:numPr>
        <w:spacing w:after="60" w:line="288" w:lineRule="auto"/>
        <w:jc w:val="both"/>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0532B" w:rsidRPr="00891C8F">
        <w:t xml:space="preserve">  is composed of </w:t>
      </w:r>
      <m:oMath>
        <m:r>
          <w:rPr>
            <w:rFonts w:ascii="Cambria Math" w:hAnsi="Cambria Math"/>
          </w:rPr>
          <m:t>K=2LM</m:t>
        </m:r>
        <m:r>
          <m:rPr>
            <m:sty m:val="p"/>
          </m:rPr>
          <w:rPr>
            <w:rFonts w:ascii="Cambria Math" w:hAnsi="Cambria Math"/>
          </w:rPr>
          <m:t> </m:t>
        </m:r>
      </m:oMath>
      <w:r w:rsidR="0040532B" w:rsidRPr="00891C8F">
        <w:rPr>
          <w:rFonts w:eastAsiaTheme="minorEastAsia"/>
        </w:rPr>
        <w:t>linear combination</w:t>
      </w:r>
      <w:r w:rsidR="0040532B">
        <w:rPr>
          <w:rFonts w:eastAsiaTheme="minorEastAsia"/>
        </w:rPr>
        <w:t xml:space="preserve"> (LC)</w:t>
      </w:r>
      <w:r w:rsidR="0040532B" w:rsidRPr="00891C8F">
        <w:rPr>
          <w:rFonts w:eastAsiaTheme="minorEastAsia"/>
        </w:rPr>
        <w:t xml:space="preserve">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40532B" w:rsidRPr="00891C8F">
        <w:rPr>
          <w:rFonts w:eastAsiaTheme="minorEastAsia"/>
        </w:rPr>
        <w:t xml:space="preserve"> of its coefficients are zero</w:t>
      </w:r>
    </w:p>
    <w:p w:rsidR="0040532B" w:rsidRPr="00891C8F" w:rsidRDefault="0040532B" w:rsidP="0040532B">
      <w:pPr>
        <w:pStyle w:val="a7"/>
        <w:numPr>
          <w:ilvl w:val="1"/>
          <w:numId w:val="45"/>
        </w:numPr>
        <w:spacing w:after="60" w:line="288" w:lineRule="auto"/>
        <w:jc w:val="both"/>
      </w:pPr>
      <w:r w:rsidRPr="00891C8F">
        <w:t xml:space="preserve">The value of </w:t>
      </w:r>
      <m:oMath>
        <m:r>
          <w:rPr>
            <w:rFonts w:ascii="Cambria Math" w:hAnsi="Cambria Math"/>
          </w:rPr>
          <m:t>M</m:t>
        </m:r>
      </m:oMath>
      <w:r w:rsidRPr="00891C8F">
        <w:rPr>
          <w:rFonts w:eastAsiaTheme="minorEastAsia"/>
          <w:iCs/>
        </w:rPr>
        <w:t xml:space="preserve"> (applied to all 2</w:t>
      </w:r>
      <w:r w:rsidRPr="00CE3DD2">
        <w:rPr>
          <w:rFonts w:eastAsiaTheme="minorEastAsia"/>
          <w:i/>
          <w:iCs/>
        </w:rPr>
        <w:t>L</w:t>
      </w:r>
      <w:r w:rsidRPr="00891C8F">
        <w:rPr>
          <w:rFonts w:eastAsiaTheme="minorEastAsia"/>
          <w:iCs/>
        </w:rPr>
        <w:t xml:space="preserve"> beams) is higher-layer configured</w:t>
      </w:r>
      <w:r>
        <w:rPr>
          <w:rFonts w:eastAsiaTheme="minorEastAsia"/>
          <w:iCs/>
        </w:rPr>
        <w:t xml:space="preserve"> and </w:t>
      </w:r>
      <w:r w:rsidRPr="00CA61FE">
        <w:rPr>
          <w:rFonts w:eastAsiaTheme="minorEastAsia"/>
          <w:iCs/>
        </w:rPr>
        <w:t xml:space="preserve">the </w:t>
      </w:r>
      <w:r w:rsidRPr="00CA61FE">
        <w:rPr>
          <w:rFonts w:eastAsiaTheme="minorEastAsia"/>
          <w:i/>
          <w:iCs/>
        </w:rPr>
        <w:t>M</w:t>
      </w:r>
      <w:r w:rsidRPr="00CA61FE">
        <w:rPr>
          <w:rFonts w:eastAsiaTheme="minorEastAsia"/>
          <w:iCs/>
        </w:rPr>
        <w:t xml:space="preserve"> basis vectors are dynamically selected</w:t>
      </w:r>
      <w:r>
        <w:rPr>
          <w:rFonts w:eastAsiaTheme="minorEastAsia"/>
          <w:iCs/>
        </w:rPr>
        <w:t xml:space="preserve"> </w:t>
      </w:r>
      <w:r w:rsidRPr="00513C18">
        <w:t>(hence reported with CSI)</w:t>
      </w:r>
    </w:p>
    <w:p w:rsidR="0040532B" w:rsidRPr="00891C8F" w:rsidRDefault="0040532B" w:rsidP="0040532B">
      <w:pPr>
        <w:pStyle w:val="a7"/>
        <w:numPr>
          <w:ilvl w:val="1"/>
          <w:numId w:val="45"/>
        </w:numPr>
        <w:spacing w:after="60" w:line="288" w:lineRule="auto"/>
        <w:jc w:val="both"/>
      </w:pPr>
      <w:r w:rsidRPr="00891C8F">
        <w:t xml:space="preserve">For evaluation, companies should state their assumption on </w:t>
      </w:r>
      <w:r>
        <w:t xml:space="preserve">the selection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w:t>
      </w:r>
      <w:r>
        <w:t>LC coefficients</w:t>
      </w:r>
      <w:r w:rsidRPr="00891C8F">
        <w:t xml:space="preserve"> </w:t>
      </w:r>
      <w:r w:rsidRPr="00891C8F">
        <w:rPr>
          <w:rFonts w:eastAsiaTheme="minorEastAsia"/>
          <w:iCs/>
        </w:rPr>
        <w:t>(applied to all 2</w:t>
      </w:r>
      <w:r w:rsidRPr="009C2DD5">
        <w:rPr>
          <w:rFonts w:eastAsiaTheme="minorEastAsia"/>
          <w:i/>
          <w:iCs/>
        </w:rPr>
        <w:t>L</w:t>
      </w:r>
      <w:r w:rsidRPr="00891C8F">
        <w:rPr>
          <w:rFonts w:eastAsiaTheme="minorEastAsia"/>
          <w:iCs/>
        </w:rPr>
        <w:t xml:space="preserve"> beams)</w:t>
      </w:r>
      <w:r w:rsidRPr="00891C8F">
        <w:t>, e.g.</w:t>
      </w:r>
    </w:p>
    <w:p w:rsidR="0040532B" w:rsidRPr="00891C8F" w:rsidRDefault="0040532B" w:rsidP="0040532B">
      <w:pPr>
        <w:pStyle w:val="a7"/>
        <w:numPr>
          <w:ilvl w:val="2"/>
          <w:numId w:val="45"/>
        </w:numPr>
        <w:spacing w:after="60" w:line="288" w:lineRule="auto"/>
        <w:jc w:val="both"/>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w:t>
      </w:r>
      <w:r>
        <w:rPr>
          <w:rFonts w:eastAsiaTheme="minorEastAsia"/>
          <w:iCs/>
          <w:lang w:val="sv-SE"/>
        </w:rPr>
        <w:t>LC coefficients are</w:t>
      </w:r>
      <w:r w:rsidRPr="00891C8F">
        <w:rPr>
          <w:rFonts w:eastAsiaTheme="minorEastAsia"/>
          <w:iCs/>
          <w:lang w:val="sv-SE"/>
        </w:rPr>
        <w:t xml:space="preserve"> dynamically selected by the UE (hence reported with CSI), or</w:t>
      </w:r>
    </w:p>
    <w:p w:rsidR="0040532B" w:rsidRPr="00891C8F" w:rsidRDefault="0040532B" w:rsidP="0040532B">
      <w:pPr>
        <w:pStyle w:val="a7"/>
        <w:numPr>
          <w:ilvl w:val="2"/>
          <w:numId w:val="45"/>
        </w:numPr>
        <w:spacing w:after="60" w:line="288" w:lineRule="auto"/>
        <w:jc w:val="both"/>
      </w:pPr>
      <w:r w:rsidRPr="00891C8F">
        <w:rPr>
          <w:rFonts w:eastAsiaTheme="minorEastAsia"/>
          <w:iCs/>
          <w:lang w:val="sv-SE"/>
        </w:rPr>
        <w:t xml:space="preserve">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w:t>
      </w:r>
      <w:r>
        <w:rPr>
          <w:rFonts w:eastAsiaTheme="minorEastAsia"/>
          <w:iCs/>
          <w:lang w:val="sv-SE"/>
        </w:rPr>
        <w:t xml:space="preserve">LC coefficients </w:t>
      </w:r>
      <w:r w:rsidRPr="00891C8F">
        <w:rPr>
          <w:rFonts w:eastAsiaTheme="minorEastAsia"/>
          <w:iCs/>
          <w:lang w:val="sv-SE"/>
        </w:rPr>
        <w:t xml:space="preserve">and its size are dynamically selected by the UE (hence reported with CSI) </w:t>
      </w:r>
    </w:p>
    <w:p w:rsidR="0040532B" w:rsidRPr="00891C8F" w:rsidRDefault="0040532B" w:rsidP="0040532B">
      <w:pPr>
        <w:pStyle w:val="a7"/>
        <w:numPr>
          <w:ilvl w:val="0"/>
          <w:numId w:val="45"/>
        </w:numPr>
        <w:spacing w:after="60" w:line="288" w:lineRule="auto"/>
        <w:jc w:val="both"/>
      </w:pPr>
      <w:r w:rsidRPr="00891C8F">
        <w:t>Alt2. Independent selection for all the 2</w:t>
      </w:r>
      <w:r w:rsidRPr="0051358D">
        <w:rPr>
          <w:i/>
        </w:rPr>
        <w:t>L</w:t>
      </w:r>
      <w:r w:rsidRPr="00891C8F">
        <w:t xml:space="preserve">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coefficients are reported for the i-th beam (i=0, 1, …, 2</w:t>
      </w:r>
      <w:r w:rsidRPr="0051358D">
        <w:rPr>
          <w:i/>
        </w:rPr>
        <w:t>L</w:t>
      </w:r>
      <w:r w:rsidRPr="00891C8F">
        <w:t>-1)</w:t>
      </w:r>
    </w:p>
    <w:p w:rsidR="0040532B" w:rsidRPr="00891C8F" w:rsidRDefault="0058197B" w:rsidP="0040532B">
      <w:pPr>
        <w:pStyle w:val="Style1"/>
        <w:numPr>
          <w:ilvl w:val="1"/>
          <w:numId w:val="45"/>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40532B"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40532B"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40532B" w:rsidRPr="00891C8F">
        <w:rPr>
          <w:rFonts w:cs="Times New Roman"/>
          <w:sz w:val="22"/>
          <w:szCs w:val="22"/>
          <w:lang w:val="en-US"/>
        </w:rPr>
        <w:t xml:space="preserve"> frequency-domain components (per beam) are selected </w:t>
      </w:r>
    </w:p>
    <w:p w:rsidR="0040532B" w:rsidRPr="00891C8F" w:rsidRDefault="0058197B" w:rsidP="0040532B">
      <w:pPr>
        <w:pStyle w:val="a7"/>
        <w:numPr>
          <w:ilvl w:val="1"/>
          <w:numId w:val="45"/>
        </w:numPr>
        <w:spacing w:after="60" w:line="288" w:lineRule="auto"/>
        <w:jc w:val="both"/>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40532B"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40532B" w:rsidRPr="00891C8F">
        <w:rPr>
          <w:rFonts w:eastAsiaTheme="minorEastAsia"/>
          <w:iCs/>
        </w:rPr>
        <w:t xml:space="preserve"> </w:t>
      </w:r>
      <w:r w:rsidR="0040532B" w:rsidRPr="00891C8F">
        <w:rPr>
          <w:rFonts w:eastAsiaTheme="minorEastAsia"/>
        </w:rPr>
        <w:t>linear combination coefficients</w:t>
      </w:r>
    </w:p>
    <w:p w:rsidR="0040532B" w:rsidRPr="00891C8F" w:rsidRDefault="0040532B" w:rsidP="0040532B">
      <w:pPr>
        <w:pStyle w:val="a7"/>
        <w:numPr>
          <w:ilvl w:val="1"/>
          <w:numId w:val="45"/>
        </w:numPr>
        <w:spacing w:after="60" w:line="288" w:lineRule="auto"/>
        <w:jc w:val="both"/>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rsidR="0040532B" w:rsidRPr="00891C8F" w:rsidRDefault="0040532B" w:rsidP="0040532B">
      <w:pPr>
        <w:pStyle w:val="a7"/>
        <w:numPr>
          <w:ilvl w:val="1"/>
          <w:numId w:val="45"/>
        </w:numPr>
        <w:spacing w:after="60" w:line="288" w:lineRule="auto"/>
        <w:jc w:val="both"/>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w:t>
      </w:r>
      <w:r>
        <w:t xml:space="preserve">basis </w:t>
      </w:r>
      <w:r w:rsidRPr="00891C8F">
        <w:t xml:space="preserve">subset selection </w:t>
      </w:r>
      <w:r w:rsidRPr="00891C8F">
        <w:rPr>
          <w:rFonts w:eastAsiaTheme="minorEastAsia"/>
          <w:iCs/>
        </w:rPr>
        <w:t>(applied to the i-th beam)</w:t>
      </w:r>
      <w:r w:rsidRPr="00891C8F">
        <w:t xml:space="preserve">, e.g. </w:t>
      </w:r>
      <w:r w:rsidRPr="00891C8F">
        <w:rPr>
          <w:rFonts w:eastAsiaTheme="minorEastAsia"/>
          <w:iCs/>
          <w:lang w:val="sv-SE"/>
        </w:rPr>
        <w:t>for i=</w:t>
      </w:r>
      <w:r w:rsidRPr="00891C8F">
        <w:t>0, 1, …, 2</w:t>
      </w:r>
      <w:r w:rsidRPr="0051358D">
        <w:rPr>
          <w:i/>
        </w:rPr>
        <w:t>L</w:t>
      </w:r>
      <w:r w:rsidRPr="00891C8F">
        <w:t>-1</w:t>
      </w:r>
    </w:p>
    <w:p w:rsidR="0040532B" w:rsidRPr="00891C8F" w:rsidRDefault="0040532B" w:rsidP="0040532B">
      <w:pPr>
        <w:pStyle w:val="a7"/>
        <w:numPr>
          <w:ilvl w:val="2"/>
          <w:numId w:val="45"/>
        </w:numPr>
        <w:spacing w:after="60" w:line="288" w:lineRule="auto"/>
        <w:jc w:val="both"/>
      </w:pPr>
      <w:r w:rsidRPr="00891C8F">
        <w:rPr>
          <w:rFonts w:eastAsiaTheme="minorEastAsia"/>
          <w:iCs/>
          <w:lang w:val="sv-SE"/>
        </w:rPr>
        <w:lastRenderedPageBreak/>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rsidR="0040532B" w:rsidRPr="00891C8F" w:rsidRDefault="0040532B" w:rsidP="0040532B">
      <w:pPr>
        <w:pStyle w:val="a7"/>
        <w:numPr>
          <w:ilvl w:val="2"/>
          <w:numId w:val="45"/>
        </w:numPr>
        <w:spacing w:after="60" w:line="288" w:lineRule="auto"/>
        <w:jc w:val="both"/>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rsidR="0040532B" w:rsidRPr="00891C8F" w:rsidRDefault="0040532B" w:rsidP="0040532B">
      <w:pPr>
        <w:pStyle w:val="a7"/>
        <w:numPr>
          <w:ilvl w:val="2"/>
          <w:numId w:val="45"/>
        </w:numPr>
        <w:spacing w:after="60" w:line="288" w:lineRule="auto"/>
        <w:jc w:val="both"/>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rsidR="0040532B" w:rsidRPr="00891C8F" w:rsidRDefault="0040532B" w:rsidP="0040532B">
      <w:pPr>
        <w:pStyle w:val="a7"/>
        <w:numPr>
          <w:ilvl w:val="1"/>
          <w:numId w:val="45"/>
        </w:numPr>
        <w:spacing w:after="60" w:line="288" w:lineRule="auto"/>
        <w:jc w:val="both"/>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rsidR="00375185" w:rsidRPr="008E0C84" w:rsidRDefault="001A7FE6" w:rsidP="008E0C84">
      <w:pPr>
        <w:rPr>
          <w:rFonts w:eastAsiaTheme="minorEastAsia"/>
          <w:lang w:eastAsia="zh-CN"/>
        </w:rPr>
      </w:pPr>
      <w:r>
        <w:rPr>
          <w:rFonts w:eastAsiaTheme="minorEastAsia" w:hint="eastAsia"/>
          <w:lang w:val="en-US" w:eastAsia="zh-CN"/>
        </w:rPr>
        <w:t>Regarding to the FD-oversampling vector, t</w:t>
      </w:r>
      <w:r w:rsidR="008E0C84">
        <w:rPr>
          <w:rFonts w:eastAsiaTheme="minorEastAsia" w:hint="eastAsia"/>
          <w:lang w:val="en-US" w:eastAsia="zh-CN"/>
        </w:rPr>
        <w:t xml:space="preserve">he following are to down select </w:t>
      </w:r>
      <w:r w:rsidR="00375185" w:rsidRPr="005C7EF7">
        <w:t>for DFT basis oversampling factor(s) O</w:t>
      </w:r>
      <w:r w:rsidR="00375185" w:rsidRPr="008E0C84">
        <w:rPr>
          <w:vertAlign w:val="subscript"/>
        </w:rPr>
        <w:t>3</w:t>
      </w:r>
      <w:r w:rsidR="00375185" w:rsidRPr="005C7EF7">
        <w:t>:</w:t>
      </w:r>
    </w:p>
    <w:p w:rsidR="00375185" w:rsidRPr="005C7EF7" w:rsidRDefault="00375185" w:rsidP="00375185">
      <w:pPr>
        <w:pStyle w:val="a7"/>
        <w:numPr>
          <w:ilvl w:val="0"/>
          <w:numId w:val="40"/>
        </w:numPr>
        <w:spacing w:after="0"/>
        <w:jc w:val="both"/>
      </w:pPr>
      <w:r w:rsidRPr="005C7EF7">
        <w:t>Alt1. O</w:t>
      </w:r>
      <w:r w:rsidRPr="005C7EF7">
        <w:rPr>
          <w:vertAlign w:val="subscript"/>
        </w:rPr>
        <w:t xml:space="preserve">3 </w:t>
      </w:r>
      <w:r w:rsidRPr="005C7EF7">
        <w:t>= 4</w:t>
      </w:r>
    </w:p>
    <w:p w:rsidR="00375185" w:rsidRPr="005C7EF7" w:rsidRDefault="00375185" w:rsidP="00375185">
      <w:pPr>
        <w:pStyle w:val="a7"/>
        <w:numPr>
          <w:ilvl w:val="0"/>
          <w:numId w:val="40"/>
        </w:numPr>
        <w:spacing w:after="0"/>
        <w:jc w:val="both"/>
      </w:pPr>
      <w:r w:rsidRPr="005C7EF7">
        <w:t>Alt2. O</w:t>
      </w:r>
      <w:r w:rsidRPr="005C7EF7">
        <w:rPr>
          <w:vertAlign w:val="subscript"/>
        </w:rPr>
        <w:t xml:space="preserve">3 </w:t>
      </w:r>
      <w:r w:rsidRPr="005C7EF7">
        <w:t>= 1 (critically sampled)</w:t>
      </w:r>
    </w:p>
    <w:p w:rsidR="00375185" w:rsidRPr="00DB77AB" w:rsidRDefault="00375185" w:rsidP="00DB77AB">
      <w:pPr>
        <w:pStyle w:val="a7"/>
        <w:numPr>
          <w:ilvl w:val="0"/>
          <w:numId w:val="40"/>
        </w:numPr>
        <w:spacing w:after="0"/>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7" w:name="OLE_LINK64"/>
      <w:bookmarkStart w:id="8" w:name="OLE_LINK65"/>
      <w:bookmarkEnd w:id="5"/>
      <w:bookmarkEnd w:id="6"/>
    </w:p>
    <w:p w:rsidR="008801D4" w:rsidRPr="00792C85" w:rsidRDefault="002721FA"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B</w:t>
      </w:r>
      <w:r w:rsidRPr="002721FA">
        <w:rPr>
          <w:rFonts w:ascii="Times New Roman" w:eastAsia="宋体" w:hAnsi="Times New Roman" w:cs="Times New Roman"/>
          <w:bCs w:val="0"/>
          <w:color w:val="auto"/>
          <w:kern w:val="32"/>
          <w:lang w:val="en-US" w:eastAsia="zh-CN"/>
        </w:rPr>
        <w:t xml:space="preserve">asis </w:t>
      </w:r>
      <w:r>
        <w:rPr>
          <w:rFonts w:ascii="Times New Roman" w:eastAsia="宋体" w:hAnsi="Times New Roman" w:cs="Times New Roman" w:hint="eastAsia"/>
          <w:bCs w:val="0"/>
          <w:color w:val="auto"/>
          <w:kern w:val="32"/>
          <w:lang w:val="en-US" w:eastAsia="zh-CN"/>
        </w:rPr>
        <w:t>S</w:t>
      </w:r>
      <w:r w:rsidRPr="002721FA">
        <w:rPr>
          <w:rFonts w:ascii="Times New Roman" w:eastAsia="宋体" w:hAnsi="Times New Roman" w:cs="Times New Roman"/>
          <w:bCs w:val="0"/>
          <w:color w:val="auto"/>
          <w:kern w:val="32"/>
          <w:lang w:val="en-US" w:eastAsia="zh-CN"/>
        </w:rPr>
        <w:t xml:space="preserve">ubset </w:t>
      </w:r>
      <w:r>
        <w:rPr>
          <w:rFonts w:ascii="Times New Roman" w:eastAsia="宋体" w:hAnsi="Times New Roman" w:cs="Times New Roman" w:hint="eastAsia"/>
          <w:bCs w:val="0"/>
          <w:color w:val="auto"/>
          <w:kern w:val="32"/>
          <w:lang w:val="en-US" w:eastAsia="zh-CN"/>
        </w:rPr>
        <w:t>S</w:t>
      </w:r>
      <w:r w:rsidRPr="002721FA">
        <w:rPr>
          <w:rFonts w:ascii="Times New Roman" w:eastAsia="宋体" w:hAnsi="Times New Roman" w:cs="Times New Roman"/>
          <w:bCs w:val="0"/>
          <w:color w:val="auto"/>
          <w:kern w:val="32"/>
          <w:lang w:val="en-US" w:eastAsia="zh-CN"/>
        </w:rPr>
        <w:t>election</w:t>
      </w:r>
      <w:r w:rsidR="0004143C" w:rsidRPr="0004143C">
        <w:rPr>
          <w:rFonts w:ascii="Times New Roman" w:eastAsia="宋体" w:hAnsi="Times New Roman" w:cs="Times New Roman" w:hint="eastAsia"/>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 xml:space="preserve">for </w:t>
      </w:r>
      <w:r w:rsidRPr="0004143C">
        <w:rPr>
          <w:rFonts w:ascii="Times New Roman" w:eastAsia="宋体" w:hAnsi="Times New Roman" w:cs="Times New Roman" w:hint="eastAsia"/>
          <w:bCs w:val="0"/>
          <w:color w:val="auto"/>
          <w:kern w:val="32"/>
          <w:lang w:val="en-US" w:eastAsia="zh-CN"/>
        </w:rPr>
        <w:t xml:space="preserve">FD-compression </w:t>
      </w:r>
      <w:r>
        <w:rPr>
          <w:rFonts w:ascii="Times New Roman" w:eastAsia="宋体" w:hAnsi="Times New Roman" w:cs="Times New Roman" w:hint="eastAsia"/>
          <w:bCs w:val="0"/>
          <w:color w:val="auto"/>
          <w:kern w:val="32"/>
          <w:lang w:val="en-US" w:eastAsia="zh-CN"/>
        </w:rPr>
        <w:t>V</w:t>
      </w:r>
      <w:r w:rsidR="0004143C" w:rsidRPr="0004143C">
        <w:rPr>
          <w:rFonts w:ascii="Times New Roman" w:eastAsia="宋体" w:hAnsi="Times New Roman" w:cs="Times New Roman" w:hint="eastAsia"/>
          <w:bCs w:val="0"/>
          <w:color w:val="auto"/>
          <w:kern w:val="32"/>
          <w:lang w:val="en-US" w:eastAsia="zh-CN"/>
        </w:rPr>
        <w:t>ector</w:t>
      </w:r>
      <w:r w:rsidR="0004143C">
        <w:rPr>
          <w:rFonts w:ascii="Times New Roman" w:eastAsia="宋体" w:hAnsi="Times New Roman" w:cs="Times New Roman" w:hint="eastAsia"/>
          <w:bCs w:val="0"/>
          <w:color w:val="auto"/>
          <w:kern w:val="32"/>
          <w:lang w:val="en-US" w:eastAsia="zh-CN"/>
        </w:rPr>
        <w:t xml:space="preserve"> </w:t>
      </w:r>
    </w:p>
    <w:p w:rsidR="0004143C" w:rsidRDefault="0019276B" w:rsidP="00B71475">
      <w:pPr>
        <w:spacing w:after="120"/>
        <w:jc w:val="both"/>
        <w:rPr>
          <w:rFonts w:eastAsiaTheme="minorEastAsia"/>
          <w:iCs/>
          <w:lang w:val="sv-SE" w:eastAsia="zh-CN"/>
        </w:rPr>
      </w:pPr>
      <w:r>
        <w:rPr>
          <w:rFonts w:eastAsiaTheme="minorEastAsia" w:hint="eastAsia"/>
          <w:color w:val="000000" w:themeColor="text1"/>
          <w:sz w:val="22"/>
          <w:szCs w:val="22"/>
          <w:lang w:eastAsia="zh-CN"/>
        </w:rPr>
        <w:t xml:space="preserve">There are two </w:t>
      </w:r>
      <w:r w:rsidR="00A81EA1">
        <w:rPr>
          <w:rFonts w:eastAsiaTheme="minorEastAsia" w:hint="eastAsia"/>
          <w:color w:val="000000" w:themeColor="text1"/>
          <w:sz w:val="22"/>
          <w:szCs w:val="22"/>
          <w:lang w:eastAsia="zh-CN"/>
        </w:rPr>
        <w:t>basis subset selection scheme</w:t>
      </w:r>
      <w:r w:rsidR="001652AF">
        <w:rPr>
          <w:rFonts w:eastAsiaTheme="minorEastAsia" w:hint="eastAsia"/>
          <w:color w:val="000000" w:themeColor="text1"/>
          <w:sz w:val="22"/>
          <w:szCs w:val="22"/>
          <w:lang w:eastAsia="zh-CN"/>
        </w:rPr>
        <w:t>s</w:t>
      </w:r>
      <w:r w:rsidR="00A81EA1">
        <w:rPr>
          <w:rFonts w:eastAsiaTheme="minorEastAsia" w:hint="eastAsia"/>
          <w:color w:val="000000" w:themeColor="text1"/>
          <w:sz w:val="22"/>
          <w:szCs w:val="22"/>
          <w:lang w:eastAsia="zh-CN"/>
        </w:rPr>
        <w:t xml:space="preserve"> for </w:t>
      </w:r>
      <w:r>
        <w:rPr>
          <w:rFonts w:eastAsiaTheme="minorEastAsia" w:hint="eastAsia"/>
          <w:color w:val="000000" w:themeColor="text1"/>
          <w:sz w:val="22"/>
          <w:szCs w:val="22"/>
          <w:lang w:eastAsia="zh-CN"/>
        </w:rPr>
        <w:t>FD-compression vector</w:t>
      </w:r>
      <w:r w:rsidR="00D96DBC">
        <w:rPr>
          <w:rFonts w:eastAsiaTheme="minorEastAsia" w:hint="eastAsia"/>
          <w:color w:val="000000" w:themeColor="text1"/>
          <w:sz w:val="22"/>
          <w:szCs w:val="22"/>
          <w:lang w:eastAsia="zh-CN"/>
        </w:rPr>
        <w:t>s</w:t>
      </w:r>
      <w:r>
        <w:rPr>
          <w:rFonts w:eastAsiaTheme="minorEastAsia" w:hint="eastAsia"/>
          <w:color w:val="000000" w:themeColor="text1"/>
          <w:sz w:val="22"/>
          <w:szCs w:val="22"/>
          <w:lang w:eastAsia="zh-CN"/>
        </w:rPr>
        <w:t xml:space="preserve">. </w:t>
      </w:r>
      <w:r w:rsidR="005F4F3D">
        <w:rPr>
          <w:rFonts w:eastAsiaTheme="minorEastAsia" w:hint="eastAsia"/>
          <w:color w:val="000000" w:themeColor="text1"/>
          <w:sz w:val="22"/>
          <w:szCs w:val="22"/>
          <w:lang w:eastAsia="zh-CN"/>
        </w:rPr>
        <w:t>The first scheme</w:t>
      </w:r>
      <w:r w:rsidR="002E6390">
        <w:rPr>
          <w:rFonts w:eastAsiaTheme="minorEastAsia" w:hint="eastAsia"/>
          <w:color w:val="000000" w:themeColor="text1"/>
          <w:sz w:val="22"/>
          <w:szCs w:val="22"/>
          <w:lang w:eastAsia="zh-CN"/>
        </w:rPr>
        <w:t>, i.e., Alt1A and Alt1B,</w:t>
      </w:r>
      <w:r>
        <w:rPr>
          <w:rFonts w:eastAsiaTheme="minorEastAsia" w:hint="eastAsia"/>
          <w:color w:val="000000" w:themeColor="text1"/>
          <w:sz w:val="22"/>
          <w:szCs w:val="22"/>
          <w:lang w:eastAsia="zh-CN"/>
        </w:rPr>
        <w:t xml:space="preserve"> is all the 2L SD-compression vectors sharing the same set of </w:t>
      </w:r>
      <w:r w:rsidRPr="00B8785F">
        <w:rPr>
          <w:rFonts w:eastAsiaTheme="minorEastAsia" w:hint="eastAsia"/>
          <w:i/>
          <w:color w:val="000000" w:themeColor="text1"/>
          <w:sz w:val="22"/>
          <w:szCs w:val="22"/>
          <w:lang w:eastAsia="zh-CN"/>
        </w:rPr>
        <w:t>M</w:t>
      </w:r>
      <w:r>
        <w:rPr>
          <w:rFonts w:eastAsiaTheme="minorEastAsia" w:hint="eastAsia"/>
          <w:color w:val="000000" w:themeColor="text1"/>
          <w:sz w:val="22"/>
          <w:szCs w:val="22"/>
          <w:lang w:eastAsia="zh-CN"/>
        </w:rPr>
        <w:t xml:space="preserve"> FD-compression vectors, and the </w:t>
      </w:r>
      <w:r>
        <w:rPr>
          <w:rFonts w:eastAsiaTheme="minorEastAsia"/>
          <w:color w:val="000000" w:themeColor="text1"/>
          <w:sz w:val="22"/>
          <w:szCs w:val="22"/>
          <w:lang w:eastAsia="zh-CN"/>
        </w:rPr>
        <w:t>associated</w:t>
      </w:r>
      <w:r>
        <w:rPr>
          <w:rFonts w:eastAsiaTheme="minorEastAsia" w:hint="eastAsia"/>
          <w:color w:val="000000" w:themeColor="text1"/>
          <w:sz w:val="22"/>
          <w:szCs w:val="22"/>
          <w:lang w:eastAsia="zh-CN"/>
        </w:rPr>
        <w:t xml:space="preserve"> </w:t>
      </w:r>
      <w:r w:rsidRPr="00D96DBC">
        <w:rPr>
          <w:rFonts w:eastAsiaTheme="minorEastAsia" w:hint="eastAsia"/>
          <w:i/>
          <w:color w:val="000000" w:themeColor="text1"/>
          <w:sz w:val="22"/>
          <w:szCs w:val="22"/>
          <w:lang w:eastAsia="zh-CN"/>
        </w:rPr>
        <w:t>K=2LM</w:t>
      </w:r>
      <w:r>
        <w:rPr>
          <w:rFonts w:eastAsiaTheme="minorEastAsia" w:hint="eastAsia"/>
          <w:color w:val="000000" w:themeColor="text1"/>
          <w:sz w:val="22"/>
          <w:szCs w:val="22"/>
          <w:lang w:eastAsia="zh-CN"/>
        </w:rPr>
        <w:t xml:space="preserve"> or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Pr>
          <w:rFonts w:eastAsiaTheme="minorEastAsia" w:hint="eastAsia"/>
          <w:iCs/>
          <w:lang w:val="sv-SE" w:eastAsia="zh-CN"/>
        </w:rPr>
        <w:t xml:space="preserve"> gains are reported</w:t>
      </w:r>
      <w:r w:rsidR="00D96DBC">
        <w:rPr>
          <w:rFonts w:eastAsiaTheme="minorEastAsia" w:hint="eastAsia"/>
          <w:iCs/>
          <w:lang w:val="sv-SE" w:eastAsia="zh-CN"/>
        </w:rPr>
        <w:t xml:space="preserve">. </w:t>
      </w:r>
      <w:r w:rsidR="00706F49">
        <w:rPr>
          <w:rFonts w:eastAsiaTheme="minorEastAsia" w:hint="eastAsia"/>
          <w:iCs/>
          <w:lang w:val="sv-SE" w:eastAsia="zh-CN"/>
        </w:rPr>
        <w:t xml:space="preserve">In this scheme, the set of FD-vectors are </w:t>
      </w:r>
      <w:r w:rsidR="00642585">
        <w:rPr>
          <w:rFonts w:eastAsiaTheme="minorEastAsia" w:hint="eastAsia"/>
          <w:iCs/>
          <w:lang w:val="sv-SE" w:eastAsia="zh-CN"/>
        </w:rPr>
        <w:t xml:space="preserve">not selected per beam. </w:t>
      </w:r>
      <w:r>
        <w:rPr>
          <w:rFonts w:eastAsiaTheme="minorEastAsia" w:hint="eastAsia"/>
          <w:iCs/>
          <w:lang w:val="sv-SE" w:eastAsia="zh-CN"/>
        </w:rPr>
        <w:t xml:space="preserve">The </w:t>
      </w:r>
      <w:r w:rsidR="000B17A2">
        <w:rPr>
          <w:rFonts w:eastAsiaTheme="minorEastAsia" w:hint="eastAsia"/>
          <w:iCs/>
          <w:lang w:val="sv-SE" w:eastAsia="zh-CN"/>
        </w:rPr>
        <w:t>second scheme</w:t>
      </w:r>
      <w:r w:rsidR="002E6390">
        <w:rPr>
          <w:rFonts w:eastAsiaTheme="minorEastAsia" w:hint="eastAsia"/>
          <w:iCs/>
          <w:lang w:val="sv-SE" w:eastAsia="zh-CN"/>
        </w:rPr>
        <w:t>, i.e., Alt2</w:t>
      </w:r>
      <w:r>
        <w:rPr>
          <w:rFonts w:eastAsiaTheme="minorEastAsia" w:hint="eastAsia"/>
          <w:iCs/>
          <w:lang w:val="sv-SE" w:eastAsia="zh-CN"/>
        </w:rPr>
        <w:t xml:space="preserve"> is a subset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rFonts w:eastAsiaTheme="minorEastAsia" w:hint="eastAsia"/>
          <w:iCs/>
          <w:lang w:val="sv-SE" w:eastAsia="zh-CN"/>
        </w:rPr>
        <w:t xml:space="preserve"> FD-compression vectors is reported for the </w:t>
      </w:r>
      <w:r w:rsidRPr="005528DD">
        <w:rPr>
          <w:rFonts w:eastAsiaTheme="minorEastAsia" w:hint="eastAsia"/>
          <w:i/>
          <w:iCs/>
          <w:lang w:val="sv-SE" w:eastAsia="zh-CN"/>
        </w:rPr>
        <w:t>i</w:t>
      </w:r>
      <w:r>
        <w:rPr>
          <w:rFonts w:eastAsiaTheme="minorEastAsia" w:hint="eastAsia"/>
          <w:iCs/>
          <w:lang w:val="sv-SE" w:eastAsia="zh-CN"/>
        </w:rPr>
        <w:t xml:space="preserve">th beam, and the associated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ub>
        </m:sSub>
        <m:r>
          <w:rPr>
            <w:rFonts w:ascii="Cambria Math" w:hAnsi="Cambria Math"/>
            <w:lang w:val="sv-SE"/>
          </w:rPr>
          <m:t>=</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rFonts w:eastAsiaTheme="minorEastAsia" w:hint="eastAsia"/>
          <w:iCs/>
          <w:lang w:val="sv-SE" w:eastAsia="zh-CN"/>
        </w:rPr>
        <w:t xml:space="preserve"> gains are reported. In the second scheme, the FD-compression vectors are dynamic chosen </w:t>
      </w:r>
      <w:r w:rsidR="00AC50BC">
        <w:rPr>
          <w:rFonts w:eastAsiaTheme="minorEastAsia" w:hint="eastAsia"/>
          <w:iCs/>
          <w:lang w:val="sv-SE" w:eastAsia="zh-CN"/>
        </w:rPr>
        <w:t>for</w:t>
      </w:r>
      <w:r>
        <w:rPr>
          <w:rFonts w:eastAsiaTheme="minorEastAsia" w:hint="eastAsia"/>
          <w:iCs/>
          <w:lang w:val="sv-SE" w:eastAsia="zh-CN"/>
        </w:rPr>
        <w:t xml:space="preserve"> each beam and indicated to the gNB. </w:t>
      </w:r>
      <w:r w:rsidR="00032A68">
        <w:rPr>
          <w:rFonts w:eastAsiaTheme="minorEastAsia" w:hint="eastAsia"/>
          <w:iCs/>
          <w:lang w:val="sv-SE" w:eastAsia="zh-CN"/>
        </w:rPr>
        <w:t xml:space="preserve">One of the overhead of the second scheme is mainly led by repeatedly selecting a same FD-vector for different beams. </w:t>
      </w:r>
    </w:p>
    <w:p w:rsidR="00E466AD" w:rsidRPr="00CC6C31" w:rsidRDefault="00E466AD" w:rsidP="00B71475">
      <w:pPr>
        <w:spacing w:after="120"/>
        <w:jc w:val="both"/>
        <w:rPr>
          <w:rFonts w:eastAsiaTheme="minorEastAsia"/>
          <w:color w:val="000000" w:themeColor="text1"/>
          <w:sz w:val="22"/>
          <w:szCs w:val="22"/>
          <w:lang w:val="sv-SE" w:eastAsia="zh-CN"/>
        </w:rPr>
      </w:pPr>
    </w:p>
    <w:p w:rsidR="00662B7E" w:rsidRDefault="0004143C" w:rsidP="00662B7E">
      <w:pPr>
        <w:keepNext/>
        <w:spacing w:after="120"/>
        <w:jc w:val="center"/>
      </w:pPr>
      <w:r>
        <w:rPr>
          <w:rFonts w:eastAsiaTheme="minorEastAsia" w:hint="eastAsia"/>
          <w:noProof/>
          <w:color w:val="000000" w:themeColor="text1"/>
          <w:sz w:val="22"/>
          <w:szCs w:val="22"/>
          <w:lang w:val="en-US" w:eastAsia="zh-CN"/>
        </w:rPr>
        <w:drawing>
          <wp:inline distT="0" distB="0" distL="0" distR="0" wp14:anchorId="65536F5C" wp14:editId="4CE40613">
            <wp:extent cx="2216630" cy="14040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6630" cy="1404000"/>
                    </a:xfrm>
                    <a:prstGeom prst="rect">
                      <a:avLst/>
                    </a:prstGeom>
                    <a:noFill/>
                    <a:ln>
                      <a:noFill/>
                    </a:ln>
                  </pic:spPr>
                </pic:pic>
              </a:graphicData>
            </a:graphic>
          </wp:inline>
        </w:drawing>
      </w:r>
    </w:p>
    <w:p w:rsidR="00FA751C" w:rsidRPr="00286E27" w:rsidRDefault="00662B7E" w:rsidP="00CC6C31">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Four beams and two delays</w:t>
      </w:r>
    </w:p>
    <w:p w:rsidR="0000081D" w:rsidRPr="00FC44D2" w:rsidRDefault="00FE3BC8" w:rsidP="00413CE0">
      <w:pPr>
        <w:spacing w:after="120"/>
        <w:jc w:val="both"/>
        <w:rPr>
          <w:rFonts w:eastAsiaTheme="minorEastAsia"/>
          <w:iCs/>
          <w:lang w:val="sv-SE" w:eastAsia="zh-CN"/>
        </w:rPr>
      </w:pPr>
      <w:r>
        <w:rPr>
          <w:rFonts w:eastAsiaTheme="minorEastAsia" w:hint="eastAsia"/>
          <w:iCs/>
          <w:lang w:val="sv-SE" w:eastAsia="zh-CN"/>
        </w:rPr>
        <w:t xml:space="preserve">Generally as we know, the frequency-domain information and spatial domain information are not dependent with each other. As shown in the following figure, there are two delay contours, where the scatters in the channel if located on the same contour result in the same channel delay in the CSI. There are four beams/paths shown in the figure, which can correpsond to 4 SD-compression vectors. However, there only two resolvable delays, which can correspond to 2 FD-compressions vectors. If the </w:t>
      </w:r>
      <w:r>
        <w:rPr>
          <w:rFonts w:eastAsiaTheme="minorEastAsia" w:hint="eastAsia"/>
          <w:color w:val="000000" w:themeColor="text1"/>
          <w:sz w:val="22"/>
          <w:szCs w:val="22"/>
          <w:lang w:eastAsia="zh-CN"/>
        </w:rPr>
        <w:t>basis subset selection</w:t>
      </w:r>
      <w:r>
        <w:rPr>
          <w:rFonts w:eastAsiaTheme="minorEastAsia" w:hint="eastAsia"/>
          <w:iCs/>
          <w:lang w:val="sv-SE" w:eastAsia="zh-CN"/>
        </w:rPr>
        <w:t xml:space="preserve"> per beam is supported, it means the 2 FD-compression vectors are reported twice which results in unnessary overehead, since the FD-compression vectors are needed to report for each beam. In contrast, the first scheme only report the 2 FD-compression vectors once, which saves the overhead.</w:t>
      </w:r>
    </w:p>
    <w:p w:rsidR="00FA751C" w:rsidRPr="0037306D" w:rsidRDefault="00286E27" w:rsidP="00413CE0">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sidR="004F275E">
        <w:rPr>
          <w:rFonts w:eastAsiaTheme="minorEastAsia" w:hint="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w:t>
      </w:r>
      <w:r w:rsidR="00FC44D2">
        <w:rPr>
          <w:rFonts w:eastAsiaTheme="minorEastAsia" w:hint="eastAsia"/>
          <w:b/>
          <w:i/>
          <w:color w:val="000000" w:themeColor="text1"/>
          <w:sz w:val="22"/>
          <w:szCs w:val="22"/>
          <w:lang w:eastAsia="zh-CN"/>
        </w:rPr>
        <w:t xml:space="preserve">Alt1A or </w:t>
      </w:r>
      <w:r w:rsidR="00CC6C31">
        <w:rPr>
          <w:rFonts w:eastAsiaTheme="minorEastAsia" w:hint="eastAsia"/>
          <w:b/>
          <w:i/>
          <w:color w:val="000000" w:themeColor="text1"/>
          <w:sz w:val="22"/>
          <w:szCs w:val="22"/>
          <w:lang w:eastAsia="zh-CN"/>
        </w:rPr>
        <w:t>Alt1B for the</w:t>
      </w:r>
      <w:r w:rsidR="00CC6C31" w:rsidRPr="00CC6C31">
        <w:t xml:space="preserve"> </w:t>
      </w:r>
      <w:r w:rsidR="00CC6C31" w:rsidRPr="00CC6C31">
        <w:rPr>
          <w:rFonts w:eastAsiaTheme="minorEastAsia"/>
          <w:b/>
          <w:i/>
          <w:color w:val="000000" w:themeColor="text1"/>
          <w:sz w:val="22"/>
          <w:szCs w:val="22"/>
          <w:lang w:eastAsia="zh-CN"/>
        </w:rPr>
        <w:t>basis subset selection</w:t>
      </w:r>
      <w:r w:rsidR="00B51D93">
        <w:rPr>
          <w:rFonts w:eastAsiaTheme="minorEastAsia" w:hint="eastAsia"/>
          <w:b/>
          <w:i/>
          <w:color w:val="000000" w:themeColor="text1"/>
          <w:sz w:val="22"/>
          <w:szCs w:val="22"/>
          <w:lang w:eastAsia="zh-CN"/>
        </w:rPr>
        <w:t xml:space="preserve"> of FD-compression vector</w:t>
      </w:r>
      <w:r w:rsidR="00CC6C31">
        <w:rPr>
          <w:rFonts w:eastAsiaTheme="minorEastAsia" w:hint="eastAsia"/>
          <w:b/>
          <w:i/>
          <w:color w:val="000000" w:themeColor="text1"/>
          <w:sz w:val="22"/>
          <w:szCs w:val="22"/>
          <w:lang w:eastAsia="zh-CN"/>
        </w:rPr>
        <w:t>.</w:t>
      </w:r>
      <w:r>
        <w:rPr>
          <w:rFonts w:eastAsiaTheme="minorEastAsia" w:hint="eastAsia"/>
          <w:b/>
          <w:i/>
          <w:color w:val="000000" w:themeColor="text1"/>
          <w:sz w:val="22"/>
          <w:szCs w:val="22"/>
          <w:lang w:eastAsia="zh-CN"/>
        </w:rPr>
        <w:t xml:space="preserve"> </w:t>
      </w:r>
    </w:p>
    <w:bookmarkEnd w:id="7"/>
    <w:bookmarkEnd w:id="8"/>
    <w:p w:rsidR="0004143C" w:rsidRPr="00A32DC1" w:rsidRDefault="0004143C" w:rsidP="0004143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CSI reporting band</w:t>
      </w:r>
    </w:p>
    <w:p w:rsidR="0004143C" w:rsidRDefault="0004143C" w:rsidP="0004143C">
      <w:pPr>
        <w:pStyle w:val="Style1"/>
        <w:spacing w:after="60" w:line="240" w:lineRule="auto"/>
        <w:ind w:firstLine="0"/>
        <w:rPr>
          <w:rFonts w:eastAsiaTheme="minorEastAsia"/>
          <w:lang w:val="en-US" w:eastAsia="zh-CN"/>
        </w:rPr>
      </w:pPr>
      <w:r>
        <w:rPr>
          <w:rFonts w:eastAsiaTheme="minorEastAsia" w:hint="eastAsia"/>
          <w:lang w:val="en-US" w:eastAsia="zh-CN"/>
        </w:rPr>
        <w:t xml:space="preserve">As agreed in RAN1-95, the CSI reporting bands are to </w:t>
      </w:r>
      <w:r w:rsidR="00BD2217">
        <w:rPr>
          <w:rFonts w:eastAsiaTheme="minorEastAsia" w:hint="eastAsia"/>
          <w:lang w:val="en-US" w:eastAsia="zh-CN"/>
        </w:rPr>
        <w:t xml:space="preserve">be </w:t>
      </w:r>
      <w:r>
        <w:rPr>
          <w:rFonts w:eastAsiaTheme="minorEastAsia" w:hint="eastAsia"/>
          <w:lang w:val="en-US" w:eastAsia="zh-CN"/>
        </w:rPr>
        <w:t>down select</w:t>
      </w:r>
      <w:r w:rsidR="00BD2217">
        <w:rPr>
          <w:rFonts w:eastAsiaTheme="minorEastAsia" w:hint="eastAsia"/>
          <w:lang w:val="en-US" w:eastAsia="zh-CN"/>
        </w:rPr>
        <w:t>ed</w:t>
      </w:r>
      <w:r>
        <w:rPr>
          <w:rFonts w:eastAsiaTheme="minorEastAsia" w:hint="eastAsia"/>
          <w:lang w:val="en-US" w:eastAsia="zh-CN"/>
        </w:rPr>
        <w:t xml:space="preserve"> between subband based or RB based</w:t>
      </w:r>
      <w:r w:rsidR="00646093">
        <w:rPr>
          <w:rFonts w:eastAsiaTheme="minorEastAsia" w:hint="eastAsia"/>
          <w:lang w:val="en-US" w:eastAsia="zh-CN"/>
        </w:rPr>
        <w:t xml:space="preserve"> scheme</w:t>
      </w:r>
      <w:r>
        <w:rPr>
          <w:rFonts w:eastAsiaTheme="minorEastAsia" w:hint="eastAsia"/>
          <w:lang w:val="en-US" w:eastAsia="zh-CN"/>
        </w:rPr>
        <w:t>. In NR Rel.15, a subband and subband size is defined, and the CSI reporting is performed with a frequency unit of a subband. The CSI reporting in Rel.16 should be based on the work of Rel.15, subband based CSI reporting is consistent to NR Rel.15 approach.</w:t>
      </w:r>
      <w:r w:rsidR="002B1802">
        <w:rPr>
          <w:rFonts w:eastAsiaTheme="minorEastAsia" w:hint="eastAsia"/>
          <w:lang w:val="en-US" w:eastAsia="zh-CN"/>
        </w:rPr>
        <w:t xml:space="preserve"> Basically, the FD-compression vectors are used to interpolate the full frequency channel response. Considering the FD-compression vectors are already </w:t>
      </w:r>
      <w:r w:rsidR="00E451B3">
        <w:rPr>
          <w:rFonts w:eastAsiaTheme="minorEastAsia" w:hint="eastAsia"/>
          <w:lang w:val="en-US" w:eastAsia="zh-CN"/>
        </w:rPr>
        <w:t>limited</w:t>
      </w:r>
      <w:r w:rsidR="002B1802">
        <w:rPr>
          <w:rFonts w:eastAsiaTheme="minorEastAsia" w:hint="eastAsia"/>
          <w:lang w:val="en-US" w:eastAsia="zh-CN"/>
        </w:rPr>
        <w:t xml:space="preserve"> as DFT-vectors, the using of RB based scheme may not improve the interpolation performance too much. Therefore, we propose </w:t>
      </w:r>
    </w:p>
    <w:p w:rsidR="004F275E" w:rsidRPr="00BC2EE7" w:rsidRDefault="004F275E" w:rsidP="00BC2EE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Alt1, i.e., the subband as the </w:t>
      </w:r>
      <w:r w:rsidRPr="004F275E">
        <w:rPr>
          <w:rFonts w:eastAsiaTheme="minorEastAsia"/>
          <w:b/>
          <w:i/>
          <w:color w:val="000000" w:themeColor="text1"/>
          <w:sz w:val="22"/>
          <w:szCs w:val="22"/>
          <w:lang w:eastAsia="zh-CN"/>
        </w:rPr>
        <w:t>FD compression unit</w:t>
      </w:r>
      <w:r>
        <w:rPr>
          <w:rFonts w:eastAsiaTheme="minorEastAsia" w:hint="eastAsia"/>
          <w:b/>
          <w:i/>
          <w:color w:val="000000" w:themeColor="text1"/>
          <w:sz w:val="22"/>
          <w:szCs w:val="22"/>
          <w:lang w:eastAsia="zh-CN"/>
        </w:rPr>
        <w:t xml:space="preserve">. </w:t>
      </w:r>
    </w:p>
    <w:p w:rsidR="00BC2EE7" w:rsidRPr="00A32DC1" w:rsidRDefault="00BC2EE7" w:rsidP="00BC2EE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lastRenderedPageBreak/>
        <w:t>FD-compression oversampling</w:t>
      </w:r>
      <w:r w:rsidR="0040155E">
        <w:rPr>
          <w:rFonts w:ascii="Times New Roman" w:eastAsia="宋体" w:hAnsi="Times New Roman" w:cs="Times New Roman" w:hint="eastAsia"/>
          <w:bCs w:val="0"/>
          <w:color w:val="auto"/>
          <w:kern w:val="32"/>
          <w:lang w:val="en-US" w:eastAsia="zh-CN"/>
        </w:rPr>
        <w:t xml:space="preserve"> for</w:t>
      </w:r>
      <w:r>
        <w:rPr>
          <w:rFonts w:ascii="Times New Roman" w:eastAsia="宋体" w:hAnsi="Times New Roman" w:cs="Times New Roman" w:hint="eastAsia"/>
          <w:bCs w:val="0"/>
          <w:color w:val="auto"/>
          <w:kern w:val="32"/>
          <w:lang w:val="en-US" w:eastAsia="zh-CN"/>
        </w:rPr>
        <w:t xml:space="preserve"> CSI reporting band</w:t>
      </w:r>
    </w:p>
    <w:p w:rsidR="008562F7" w:rsidRPr="005C7EF7" w:rsidRDefault="008562F7" w:rsidP="00AC6A30">
      <w:pPr>
        <w:spacing w:after="0"/>
        <w:jc w:val="both"/>
      </w:pPr>
      <w:r w:rsidRPr="008562F7">
        <w:rPr>
          <w:rFonts w:eastAsiaTheme="minorEastAsia" w:hint="eastAsia"/>
          <w:lang w:val="en-US" w:eastAsia="zh-CN"/>
        </w:rPr>
        <w:t>It was to down</w:t>
      </w:r>
      <w:r>
        <w:rPr>
          <w:rFonts w:eastAsiaTheme="minorEastAsia" w:hint="eastAsia"/>
          <w:lang w:eastAsia="zh-CN"/>
        </w:rPr>
        <w:t xml:space="preserve"> </w:t>
      </w:r>
      <w:r w:rsidRPr="005C7EF7">
        <w:t>select one of the following alternatives for DFT basis oversampling factor(s) O</w:t>
      </w:r>
      <w:r w:rsidRPr="008562F7">
        <w:rPr>
          <w:vertAlign w:val="subscript"/>
        </w:rPr>
        <w:t>3</w:t>
      </w:r>
      <w:r w:rsidRPr="005C7EF7">
        <w:t>:</w:t>
      </w:r>
    </w:p>
    <w:p w:rsidR="008562F7" w:rsidRPr="005C7EF7" w:rsidRDefault="008562F7" w:rsidP="008562F7">
      <w:pPr>
        <w:pStyle w:val="a7"/>
        <w:numPr>
          <w:ilvl w:val="0"/>
          <w:numId w:val="40"/>
        </w:numPr>
        <w:spacing w:after="0"/>
        <w:jc w:val="both"/>
      </w:pPr>
      <w:r w:rsidRPr="005C7EF7">
        <w:t>Alt1. O</w:t>
      </w:r>
      <w:r w:rsidRPr="005C7EF7">
        <w:rPr>
          <w:vertAlign w:val="subscript"/>
        </w:rPr>
        <w:t xml:space="preserve">3 </w:t>
      </w:r>
      <w:r w:rsidRPr="005C7EF7">
        <w:t>= 4</w:t>
      </w:r>
    </w:p>
    <w:p w:rsidR="008562F7" w:rsidRPr="005C7EF7" w:rsidRDefault="008562F7" w:rsidP="008562F7">
      <w:pPr>
        <w:pStyle w:val="a7"/>
        <w:numPr>
          <w:ilvl w:val="0"/>
          <w:numId w:val="40"/>
        </w:numPr>
        <w:spacing w:after="0"/>
        <w:jc w:val="both"/>
      </w:pPr>
      <w:r w:rsidRPr="005C7EF7">
        <w:t>Alt2. O</w:t>
      </w:r>
      <w:r w:rsidRPr="005C7EF7">
        <w:rPr>
          <w:vertAlign w:val="subscript"/>
        </w:rPr>
        <w:t xml:space="preserve">3 </w:t>
      </w:r>
      <w:r w:rsidRPr="005C7EF7">
        <w:t>= 1 (critically sampled)</w:t>
      </w:r>
    </w:p>
    <w:p w:rsidR="008562F7" w:rsidRPr="008562F7" w:rsidRDefault="008562F7" w:rsidP="008562F7">
      <w:pPr>
        <w:pStyle w:val="a7"/>
        <w:numPr>
          <w:ilvl w:val="0"/>
          <w:numId w:val="40"/>
        </w:numPr>
        <w:spacing w:after="0"/>
        <w:jc w:val="both"/>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rsidR="00BC2107" w:rsidRPr="00362115" w:rsidRDefault="008562F7" w:rsidP="0004143C">
      <w:pPr>
        <w:pStyle w:val="Style1"/>
        <w:spacing w:after="60" w:line="240" w:lineRule="auto"/>
        <w:ind w:firstLine="0"/>
        <w:rPr>
          <w:rFonts w:eastAsiaTheme="minorEastAsia"/>
          <w:iCs/>
          <w:lang w:val="en-US" w:eastAsia="zh-CN"/>
        </w:rPr>
      </w:pPr>
      <w:r>
        <w:rPr>
          <w:rFonts w:eastAsiaTheme="minorEastAsia" w:hint="eastAsia"/>
          <w:lang w:eastAsia="zh-CN"/>
        </w:rPr>
        <w:t xml:space="preserve">However, </w:t>
      </w:r>
      <w:r>
        <w:rPr>
          <w:rFonts w:eastAsiaTheme="minorEastAsia" w:hint="eastAsia"/>
          <w:lang w:val="en-US" w:eastAsia="zh-CN"/>
        </w:rPr>
        <w:t>t</w:t>
      </w:r>
      <w:r w:rsidR="0094255B">
        <w:rPr>
          <w:rFonts w:eastAsiaTheme="minorEastAsia" w:hint="eastAsia"/>
          <w:lang w:val="en-US" w:eastAsia="zh-CN"/>
        </w:rPr>
        <w:t xml:space="preserve">he CSI overhead is observed </w:t>
      </w:r>
      <w:r w:rsidR="00EC2529">
        <w:rPr>
          <w:rFonts w:eastAsiaTheme="minorEastAsia" w:hint="eastAsia"/>
          <w:lang w:val="en-US" w:eastAsia="zh-CN"/>
        </w:rPr>
        <w:t xml:space="preserve">huge only when a larger number of CSI reporting subbands are configured to be reported. </w:t>
      </w:r>
      <w:r w:rsidR="00F87BFE">
        <w:rPr>
          <w:rFonts w:eastAsiaTheme="minorEastAsia" w:hint="eastAsia"/>
          <w:lang w:val="en-US" w:eastAsia="zh-CN"/>
        </w:rPr>
        <w:t xml:space="preserve">That is, the </w:t>
      </w:r>
      <w:r w:rsidR="00F87BFE">
        <w:rPr>
          <w:lang w:val="en-US"/>
        </w:rPr>
        <w:t>value</w:t>
      </w:r>
      <w:r w:rsidR="00F87BFE" w:rsidRPr="00473972">
        <w:rPr>
          <w:lang w:val="en-US"/>
        </w:rPr>
        <w:t xml:space="preserv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00F87BFE">
        <w:rPr>
          <w:rFonts w:eastAsiaTheme="minorEastAsia" w:hint="eastAsia"/>
          <w:iCs/>
          <w:lang w:val="en-US" w:eastAsia="zh-CN"/>
        </w:rPr>
        <w:t xml:space="preserve"> is typically large when CSI overhead reduction is </w:t>
      </w:r>
      <w:r w:rsidR="00A5243A">
        <w:rPr>
          <w:rFonts w:eastAsiaTheme="minorEastAsia" w:hint="eastAsia"/>
          <w:iCs/>
          <w:lang w:val="en-US" w:eastAsia="zh-CN"/>
        </w:rPr>
        <w:t>needed</w:t>
      </w:r>
      <w:r w:rsidR="00F87BFE">
        <w:rPr>
          <w:rFonts w:eastAsiaTheme="minorEastAsia" w:hint="eastAsia"/>
          <w:iCs/>
          <w:lang w:val="en-US" w:eastAsia="zh-CN"/>
        </w:rPr>
        <w:t xml:space="preserve">. </w:t>
      </w:r>
      <w:r w:rsidR="00FC50C4">
        <w:rPr>
          <w:rFonts w:eastAsiaTheme="minorEastAsia" w:hint="eastAsia"/>
          <w:iCs/>
          <w:lang w:val="en-US" w:eastAsia="zh-CN"/>
        </w:rPr>
        <w:t xml:space="preserve">It is not desirable to support a small value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00FC50C4">
        <w:rPr>
          <w:rFonts w:eastAsiaTheme="minorEastAsia" w:hint="eastAsia"/>
          <w:iCs/>
          <w:lang w:val="en-US" w:eastAsia="zh-CN"/>
        </w:rPr>
        <w:t xml:space="preserve"> for at least two reasons:1) the CSI reporting overhead may be not an issue; 2) the time-domain estimation (</w:t>
      </w:r>
      <w:r w:rsidR="00A261F4">
        <w:rPr>
          <w:rFonts w:eastAsiaTheme="minorEastAsia" w:hint="eastAsia"/>
          <w:iCs/>
          <w:lang w:val="en-US" w:eastAsia="zh-CN"/>
        </w:rPr>
        <w:t xml:space="preserve">which is </w:t>
      </w:r>
      <w:r w:rsidR="00FC50C4">
        <w:rPr>
          <w:rFonts w:eastAsiaTheme="minorEastAsia" w:hint="eastAsia"/>
          <w:iCs/>
          <w:lang w:val="en-US" w:eastAsia="zh-CN"/>
        </w:rPr>
        <w:t xml:space="preserve">important for FD-compression) may be not good enough due to a CSI measurement on </w:t>
      </w:r>
      <w:r w:rsidR="00876153">
        <w:rPr>
          <w:rFonts w:eastAsiaTheme="minorEastAsia" w:hint="eastAsia"/>
          <w:iCs/>
          <w:lang w:val="en-US" w:eastAsia="zh-CN"/>
        </w:rPr>
        <w:t xml:space="preserve">a limited </w:t>
      </w:r>
      <w:r w:rsidR="00FC50C4">
        <w:rPr>
          <w:rFonts w:eastAsiaTheme="minorEastAsia" w:hint="eastAsia"/>
          <w:iCs/>
          <w:lang w:val="en-US" w:eastAsia="zh-CN"/>
        </w:rPr>
        <w:t>frequency range.</w:t>
      </w:r>
      <w:r w:rsidR="00711256">
        <w:rPr>
          <w:rFonts w:eastAsiaTheme="minorEastAsia" w:hint="eastAsia"/>
          <w:iCs/>
          <w:lang w:val="en-US" w:eastAsia="zh-CN"/>
        </w:rPr>
        <w:t xml:space="preserve"> </w:t>
      </w:r>
      <w:r w:rsidR="000705D9">
        <w:rPr>
          <w:rFonts w:eastAsiaTheme="minorEastAsia" w:hint="eastAsia"/>
          <w:iCs/>
          <w:lang w:val="en-US" w:eastAsia="zh-CN"/>
        </w:rPr>
        <w:t>When considering f</w:t>
      </w:r>
      <w:r w:rsidR="00711256">
        <w:rPr>
          <w:rFonts w:eastAsiaTheme="minorEastAsia" w:hint="eastAsia"/>
          <w:iCs/>
          <w:lang w:val="en-US" w:eastAsia="zh-CN"/>
        </w:rPr>
        <w:t xml:space="preserve">or a large value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00711256">
        <w:rPr>
          <w:rFonts w:eastAsiaTheme="minorEastAsia" w:hint="eastAsia"/>
          <w:iCs/>
          <w:lang w:val="en-US" w:eastAsia="zh-CN"/>
        </w:rPr>
        <w:t>, e.g., &gt;1</w:t>
      </w:r>
      <w:r w:rsidR="0015458E">
        <w:rPr>
          <w:rFonts w:eastAsiaTheme="minorEastAsia" w:hint="eastAsia"/>
          <w:iCs/>
          <w:lang w:val="en-US" w:eastAsia="zh-CN"/>
        </w:rPr>
        <w:t>2</w:t>
      </w:r>
      <w:r w:rsidR="00711256">
        <w:rPr>
          <w:rFonts w:eastAsiaTheme="minorEastAsia" w:hint="eastAsia"/>
          <w:iCs/>
          <w:lang w:val="en-US" w:eastAsia="zh-CN"/>
        </w:rPr>
        <w:t xml:space="preserve">, the FD-compression </w:t>
      </w:r>
      <w:r w:rsidR="00711256">
        <w:rPr>
          <w:rFonts w:eastAsiaTheme="minorEastAsia"/>
          <w:iCs/>
          <w:lang w:val="en-US" w:eastAsia="zh-CN"/>
        </w:rPr>
        <w:t>vector</w:t>
      </w:r>
      <w:r w:rsidR="00711256">
        <w:rPr>
          <w:rFonts w:eastAsiaTheme="minorEastAsia" w:hint="eastAsia"/>
          <w:iCs/>
          <w:lang w:val="en-US" w:eastAsia="zh-CN"/>
        </w:rPr>
        <w:t xml:space="preserve"> can already provide good resolution</w:t>
      </w:r>
      <w:r w:rsidR="005174D1">
        <w:rPr>
          <w:rFonts w:eastAsiaTheme="minorEastAsia" w:hint="eastAsia"/>
          <w:iCs/>
          <w:lang w:val="en-US" w:eastAsia="zh-CN"/>
        </w:rPr>
        <w:t xml:space="preserve"> for frequency domain</w:t>
      </w:r>
      <w:r w:rsidR="006B0DFB">
        <w:rPr>
          <w:rFonts w:eastAsiaTheme="minorEastAsia" w:hint="eastAsia"/>
          <w:iCs/>
          <w:lang w:val="en-US" w:eastAsia="zh-CN"/>
        </w:rPr>
        <w:t xml:space="preserve"> or delay </w:t>
      </w:r>
      <w:r w:rsidR="00361D78">
        <w:rPr>
          <w:rFonts w:eastAsiaTheme="minorEastAsia" w:hint="eastAsia"/>
          <w:iCs/>
          <w:lang w:val="en-US" w:eastAsia="zh-CN"/>
        </w:rPr>
        <w:t xml:space="preserve">in </w:t>
      </w:r>
      <w:r w:rsidR="006B0DFB">
        <w:rPr>
          <w:rFonts w:eastAsiaTheme="minorEastAsia" w:hint="eastAsia"/>
          <w:iCs/>
          <w:lang w:val="en-US" w:eastAsia="zh-CN"/>
        </w:rPr>
        <w:t>time domain</w:t>
      </w:r>
      <w:r w:rsidR="00711256">
        <w:rPr>
          <w:rFonts w:eastAsiaTheme="minorEastAsia" w:hint="eastAsia"/>
          <w:iCs/>
          <w:lang w:val="en-US" w:eastAsia="zh-CN"/>
        </w:rPr>
        <w:t>. Therefore, oversampling is not needed.</w:t>
      </w:r>
    </w:p>
    <w:p w:rsidR="0004143C" w:rsidRPr="00362115" w:rsidRDefault="00EC1517" w:rsidP="00362115">
      <w:pPr>
        <w:spacing w:after="0"/>
        <w:jc w:val="both"/>
        <w:rPr>
          <w:rFonts w:eastAsiaTheme="minorEastAsia"/>
          <w:lang w:eastAsia="zh-CN"/>
        </w:rPr>
      </w:pPr>
      <w:r>
        <w:rPr>
          <w:rFonts w:eastAsiaTheme="minorEastAsia" w:hint="eastAsia"/>
          <w:b/>
          <w:i/>
          <w:color w:val="000000" w:themeColor="text1"/>
          <w:sz w:val="22"/>
          <w:szCs w:val="22"/>
          <w:lang w:eastAsia="zh-CN"/>
        </w:rPr>
        <w:t xml:space="preserve">Proposal </w:t>
      </w:r>
      <w:r w:rsidR="0051279B">
        <w:rPr>
          <w:rFonts w:eastAsiaTheme="minorEastAsia" w:hint="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Support Alt</w:t>
      </w:r>
      <w:r w:rsidR="008B3935">
        <w:rPr>
          <w:rFonts w:eastAsiaTheme="minorEastAsia" w:hint="eastAsia"/>
          <w:b/>
          <w:i/>
          <w:color w:val="000000" w:themeColor="text1"/>
          <w:sz w:val="22"/>
          <w:szCs w:val="22"/>
          <w:lang w:eastAsia="zh-CN"/>
        </w:rPr>
        <w:t>2</w:t>
      </w:r>
      <w:r>
        <w:rPr>
          <w:rFonts w:eastAsiaTheme="minorEastAsia" w:hint="eastAsia"/>
          <w:b/>
          <w:i/>
          <w:color w:val="000000" w:themeColor="text1"/>
          <w:sz w:val="22"/>
          <w:szCs w:val="22"/>
          <w:lang w:eastAsia="zh-CN"/>
        </w:rPr>
        <w:t xml:space="preserve">, </w:t>
      </w:r>
      <w:r w:rsidR="008B3935" w:rsidRPr="008B3935">
        <w:rPr>
          <w:rFonts w:eastAsiaTheme="minorEastAsia"/>
          <w:b/>
          <w:i/>
          <w:color w:val="000000" w:themeColor="text1"/>
          <w:sz w:val="22"/>
          <w:szCs w:val="22"/>
          <w:lang w:eastAsia="zh-CN"/>
        </w:rPr>
        <w:t>O3 = 1</w:t>
      </w:r>
      <w:r w:rsidR="008B3935">
        <w:rPr>
          <w:rFonts w:eastAsiaTheme="minorEastAsia" w:hint="eastAsia"/>
          <w:b/>
          <w:i/>
          <w:color w:val="000000" w:themeColor="text1"/>
          <w:sz w:val="22"/>
          <w:szCs w:val="22"/>
          <w:lang w:eastAsia="zh-CN"/>
        </w:rPr>
        <w:t>,</w:t>
      </w:r>
      <w:r w:rsidR="008B3935" w:rsidRPr="008B3935">
        <w:rPr>
          <w:rFonts w:eastAsiaTheme="minorEastAsia" w:hint="eastAsia"/>
          <w:b/>
          <w:i/>
          <w:color w:val="000000" w:themeColor="text1"/>
          <w:sz w:val="22"/>
          <w:szCs w:val="22"/>
          <w:lang w:eastAsia="zh-CN"/>
        </w:rPr>
        <w:t xml:space="preserve"> for the FD-compression vector sampling</w:t>
      </w:r>
      <w:r>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10728D" w:rsidRDefault="00143781" w:rsidP="0010728D">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1</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Support Alt1A or Alt1B for the</w:t>
      </w:r>
      <w:r w:rsidRPr="00CC6C31">
        <w:t xml:space="preserve"> </w:t>
      </w:r>
      <w:r w:rsidRPr="00CC6C31">
        <w:rPr>
          <w:rFonts w:eastAsiaTheme="minorEastAsia"/>
          <w:b/>
          <w:i/>
          <w:color w:val="000000" w:themeColor="text1"/>
          <w:sz w:val="22"/>
          <w:szCs w:val="22"/>
          <w:lang w:eastAsia="zh-CN"/>
        </w:rPr>
        <w:t>basis subset selection</w:t>
      </w:r>
      <w:r>
        <w:rPr>
          <w:rFonts w:eastAsiaTheme="minorEastAsia" w:hint="eastAsia"/>
          <w:b/>
          <w:i/>
          <w:color w:val="000000" w:themeColor="text1"/>
          <w:sz w:val="22"/>
          <w:szCs w:val="22"/>
          <w:lang w:eastAsia="zh-CN"/>
        </w:rPr>
        <w:t>.</w:t>
      </w:r>
    </w:p>
    <w:p w:rsidR="00A66246" w:rsidRDefault="00143781"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2</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Support Alt1, i.e., the subband</w:t>
      </w:r>
      <w:r w:rsidR="00221C75">
        <w:rPr>
          <w:rFonts w:eastAsiaTheme="minorEastAsia" w:hint="eastAsia"/>
          <w:b/>
          <w:i/>
          <w:color w:val="000000" w:themeColor="text1"/>
          <w:sz w:val="22"/>
          <w:szCs w:val="22"/>
          <w:lang w:eastAsia="zh-CN"/>
        </w:rPr>
        <w:t>,</w:t>
      </w:r>
      <w:r>
        <w:rPr>
          <w:rFonts w:eastAsiaTheme="minorEastAsia" w:hint="eastAsia"/>
          <w:b/>
          <w:i/>
          <w:color w:val="000000" w:themeColor="text1"/>
          <w:sz w:val="22"/>
          <w:szCs w:val="22"/>
          <w:lang w:eastAsia="zh-CN"/>
        </w:rPr>
        <w:t xml:space="preserve"> as the </w:t>
      </w:r>
      <w:r w:rsidRPr="004F275E">
        <w:rPr>
          <w:rFonts w:eastAsiaTheme="minorEastAsia"/>
          <w:b/>
          <w:i/>
          <w:color w:val="000000" w:themeColor="text1"/>
          <w:sz w:val="22"/>
          <w:szCs w:val="22"/>
          <w:lang w:eastAsia="zh-CN"/>
        </w:rPr>
        <w:t>FD compression unit</w:t>
      </w:r>
      <w:r>
        <w:rPr>
          <w:rFonts w:eastAsiaTheme="minorEastAsia" w:hint="eastAsia"/>
          <w:b/>
          <w:i/>
          <w:color w:val="000000" w:themeColor="text1"/>
          <w:sz w:val="22"/>
          <w:szCs w:val="22"/>
          <w:lang w:eastAsia="zh-CN"/>
        </w:rPr>
        <w:t>.</w:t>
      </w:r>
    </w:p>
    <w:p w:rsidR="00A61D09" w:rsidRPr="00384F83" w:rsidRDefault="00143781" w:rsidP="00895FB2">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Proposal 3</w:t>
      </w:r>
      <w:r>
        <w:rPr>
          <w:rFonts w:eastAsiaTheme="minorEastAsia" w:hint="eastAsia"/>
          <w:color w:val="000000" w:themeColor="text1"/>
          <w:sz w:val="22"/>
          <w:szCs w:val="22"/>
          <w:lang w:eastAsia="zh-CN"/>
        </w:rPr>
        <w:t xml:space="preserve">: </w:t>
      </w:r>
      <w:r>
        <w:rPr>
          <w:rFonts w:eastAsiaTheme="minorEastAsia" w:hint="eastAsia"/>
          <w:b/>
          <w:i/>
          <w:color w:val="000000" w:themeColor="text1"/>
          <w:sz w:val="22"/>
          <w:szCs w:val="22"/>
          <w:lang w:eastAsia="zh-CN"/>
        </w:rPr>
        <w:t xml:space="preserve">Support Alt2, </w:t>
      </w:r>
      <w:r w:rsidRPr="008B3935">
        <w:rPr>
          <w:rFonts w:eastAsiaTheme="minorEastAsia"/>
          <w:b/>
          <w:i/>
          <w:color w:val="000000" w:themeColor="text1"/>
          <w:sz w:val="22"/>
          <w:szCs w:val="22"/>
          <w:lang w:eastAsia="zh-CN"/>
        </w:rPr>
        <w:t>O3 = 1</w:t>
      </w:r>
      <w:r>
        <w:rPr>
          <w:rFonts w:eastAsiaTheme="minorEastAsia" w:hint="eastAsia"/>
          <w:b/>
          <w:i/>
          <w:color w:val="000000" w:themeColor="text1"/>
          <w:sz w:val="22"/>
          <w:szCs w:val="22"/>
          <w:lang w:eastAsia="zh-CN"/>
        </w:rPr>
        <w:t>,</w:t>
      </w:r>
      <w:r w:rsidRPr="008B3935">
        <w:rPr>
          <w:rFonts w:eastAsiaTheme="minorEastAsia" w:hint="eastAsia"/>
          <w:b/>
          <w:i/>
          <w:color w:val="000000" w:themeColor="text1"/>
          <w:sz w:val="22"/>
          <w:szCs w:val="22"/>
          <w:lang w:eastAsia="zh-CN"/>
        </w:rPr>
        <w:t xml:space="preserve"> for the FD-compression vector sampling</w:t>
      </w:r>
      <w:r>
        <w:rPr>
          <w:rFonts w:eastAsiaTheme="minorEastAsia" w:hint="eastAsia"/>
          <w:b/>
          <w:i/>
          <w:color w:val="000000" w:themeColor="text1"/>
          <w:sz w:val="22"/>
          <w:szCs w:val="22"/>
          <w:lang w:eastAsia="zh-CN"/>
        </w:rPr>
        <w:t>.</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4E1129" w:rsidRPr="00EE2551" w:rsidRDefault="004E1129" w:rsidP="004E1129">
      <w:pPr>
        <w:pStyle w:val="aff2"/>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w:t>
      </w:r>
      <w:r w:rsidR="007B02D7">
        <w:rPr>
          <w:rFonts w:ascii="Times New Roman" w:eastAsia="宋体" w:hAnsi="Times New Roman" w:hint="eastAsia"/>
          <w:color w:val="000000"/>
          <w:lang w:val="en-GB" w:eastAsia="zh-CN"/>
        </w:rPr>
        <w:t>1</w:t>
      </w:r>
      <w:r>
        <w:rPr>
          <w:rFonts w:ascii="Times New Roman" w:eastAsia="宋体" w:hAnsi="Times New Roman" w:hint="eastAsia"/>
          <w:color w:val="000000"/>
          <w:lang w:val="en-GB" w:eastAsia="zh-CN"/>
        </w:rPr>
        <w:t xml:space="preserve">] </w:t>
      </w: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hint="eastAsia"/>
          <w:color w:val="000000"/>
          <w:lang w:val="en-GB" w:eastAsia="zh-CN"/>
        </w:rPr>
        <w:t>95</w:t>
      </w:r>
      <w:r w:rsidRPr="00AD4C7E">
        <w:rPr>
          <w:rFonts w:ascii="Times New Roman" w:eastAsia="宋体" w:hAnsi="Times New Roman"/>
          <w:color w:val="000000"/>
          <w:lang w:val="en-GB" w:eastAsia="zh-CN"/>
        </w:rPr>
        <w:t xml:space="preserve">, </w:t>
      </w:r>
      <w:r>
        <w:rPr>
          <w:rFonts w:eastAsiaTheme="minorEastAsia" w:hint="eastAsia"/>
          <w:lang w:eastAsia="zh-CN"/>
        </w:rPr>
        <w:t>Spokane</w:t>
      </w:r>
      <w:r w:rsidRPr="00004190">
        <w:rPr>
          <w:rFonts w:eastAsiaTheme="minorEastAsia"/>
          <w:lang w:eastAsia="zh-CN"/>
        </w:rPr>
        <w:t xml:space="preserve">, </w:t>
      </w:r>
      <w:r>
        <w:rPr>
          <w:rFonts w:eastAsiaTheme="minorEastAsia" w:hint="eastAsia"/>
          <w:lang w:eastAsia="zh-CN"/>
        </w:rPr>
        <w:t>US</w:t>
      </w:r>
      <w:r w:rsidRPr="00004190">
        <w:rPr>
          <w:rFonts w:eastAsiaTheme="minorEastAsia"/>
          <w:lang w:eastAsia="zh-CN"/>
        </w:rPr>
        <w:t xml:space="preserve">, </w:t>
      </w:r>
      <w:r>
        <w:rPr>
          <w:rFonts w:eastAsiaTheme="minorEastAsia" w:hint="eastAsia"/>
          <w:lang w:eastAsia="zh-CN"/>
        </w:rPr>
        <w:t>Nov</w:t>
      </w:r>
      <w:r w:rsidRPr="00004190">
        <w:rPr>
          <w:rFonts w:eastAsiaTheme="minorEastAsia"/>
          <w:lang w:eastAsia="zh-CN"/>
        </w:rPr>
        <w:t xml:space="preserve"> 1</w:t>
      </w:r>
      <w:r>
        <w:rPr>
          <w:rFonts w:eastAsiaTheme="minorEastAsia" w:hint="eastAsia"/>
          <w:lang w:eastAsia="zh-CN"/>
        </w:rPr>
        <w:t>2</w:t>
      </w:r>
      <w:r w:rsidRPr="00004190">
        <w:rPr>
          <w:rFonts w:eastAsiaTheme="minorEastAsia"/>
          <w:lang w:eastAsia="zh-CN"/>
        </w:rPr>
        <w:t xml:space="preserve"> - 1</w:t>
      </w:r>
      <w:r>
        <w:rPr>
          <w:rFonts w:eastAsiaTheme="minorEastAsia" w:hint="eastAsia"/>
          <w:lang w:eastAsia="zh-CN"/>
        </w:rPr>
        <w:t>6</w:t>
      </w:r>
      <w:r w:rsidRPr="00004190">
        <w:rPr>
          <w:rFonts w:eastAsiaTheme="minorEastAsia"/>
          <w:lang w:eastAsia="zh-CN"/>
        </w:rPr>
        <w:t>, 2018</w:t>
      </w:r>
    </w:p>
    <w:p w:rsidR="000455B1" w:rsidRPr="004E1129" w:rsidRDefault="000455B1" w:rsidP="00340236">
      <w:pPr>
        <w:pStyle w:val="aff2"/>
        <w:snapToGrid w:val="0"/>
        <w:jc w:val="left"/>
        <w:rPr>
          <w:rFonts w:ascii="Times New Roman" w:eastAsia="宋体" w:hAnsi="Times New Roman"/>
          <w:color w:val="000000"/>
          <w:lang w:val="en-GB" w:eastAsia="zh-CN"/>
        </w:rPr>
      </w:pPr>
    </w:p>
    <w:sectPr w:rsidR="000455B1" w:rsidRPr="004E1129" w:rsidSect="00375185">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97B" w:rsidRPr="00D733E0" w:rsidRDefault="0058197B" w:rsidP="00D400AF">
      <w:pPr>
        <w:spacing w:after="0"/>
        <w:rPr>
          <w:rFonts w:ascii="Arial" w:eastAsia="宋体" w:hAnsi="Arial" w:cs="Arial"/>
          <w:color w:val="0000FF"/>
          <w:kern w:val="2"/>
          <w:lang w:val="en-US" w:eastAsia="zh-CN"/>
        </w:rPr>
      </w:pPr>
      <w:r>
        <w:separator/>
      </w:r>
    </w:p>
  </w:endnote>
  <w:endnote w:type="continuationSeparator" w:id="0">
    <w:p w:rsidR="0058197B" w:rsidRPr="00D733E0" w:rsidRDefault="0058197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Ericsson Hilda Ligh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375185" w:rsidRPr="007A56A3" w:rsidRDefault="0037518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013B0" w:rsidRPr="00B013B0">
          <w:rPr>
            <w:noProof/>
            <w:sz w:val="21"/>
            <w:lang w:val="zh-CN" w:eastAsia="zh-CN"/>
          </w:rPr>
          <w:t>1</w:t>
        </w:r>
        <w:r w:rsidRPr="007A56A3">
          <w:rPr>
            <w:sz w:val="21"/>
          </w:rPr>
          <w:fldChar w:fldCharType="end"/>
        </w:r>
      </w:p>
    </w:sdtContent>
  </w:sdt>
  <w:p w:rsidR="00375185" w:rsidRDefault="00375185"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97B" w:rsidRPr="00D733E0" w:rsidRDefault="0058197B" w:rsidP="00D400AF">
      <w:pPr>
        <w:spacing w:after="0"/>
        <w:rPr>
          <w:rFonts w:ascii="Arial" w:eastAsia="宋体" w:hAnsi="Arial" w:cs="Arial"/>
          <w:color w:val="0000FF"/>
          <w:kern w:val="2"/>
          <w:lang w:val="en-US" w:eastAsia="zh-CN"/>
        </w:rPr>
      </w:pPr>
      <w:r>
        <w:separator/>
      </w:r>
    </w:p>
  </w:footnote>
  <w:footnote w:type="continuationSeparator" w:id="0">
    <w:p w:rsidR="0058197B" w:rsidRPr="00D733E0" w:rsidRDefault="0058197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162D5"/>
    <w:multiLevelType w:val="hybridMultilevel"/>
    <w:tmpl w:val="925443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46F789B"/>
    <w:multiLevelType w:val="hybridMultilevel"/>
    <w:tmpl w:val="52645C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05704A"/>
    <w:multiLevelType w:val="hybridMultilevel"/>
    <w:tmpl w:val="48EE5C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F57409"/>
    <w:multiLevelType w:val="hybridMultilevel"/>
    <w:tmpl w:val="EBC23A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4F6E0636"/>
    <w:multiLevelType w:val="hybridMultilevel"/>
    <w:tmpl w:val="0C101DE6"/>
    <w:lvl w:ilvl="0" w:tplc="A39AF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332CCE"/>
    <w:multiLevelType w:val="hybridMultilevel"/>
    <w:tmpl w:val="75C6AEB6"/>
    <w:lvl w:ilvl="0" w:tplc="04090001">
      <w:start w:val="1"/>
      <w:numFmt w:val="bullet"/>
      <w:lvlText w:val=""/>
      <w:lvlJc w:val="left"/>
      <w:pPr>
        <w:tabs>
          <w:tab w:val="num" w:pos="720"/>
        </w:tabs>
        <w:ind w:left="720" w:hanging="360"/>
      </w:pPr>
      <w:rPr>
        <w:rFonts w:ascii="Symbol" w:hAnsi="Symbol"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891F7D"/>
    <w:multiLevelType w:val="hybridMultilevel"/>
    <w:tmpl w:val="487081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13"/>
  </w:num>
  <w:num w:numId="4">
    <w:abstractNumId w:val="37"/>
  </w:num>
  <w:num w:numId="5">
    <w:abstractNumId w:val="24"/>
  </w:num>
  <w:num w:numId="6">
    <w:abstractNumId w:val="25"/>
  </w:num>
  <w:num w:numId="7">
    <w:abstractNumId w:val="8"/>
  </w:num>
  <w:num w:numId="8">
    <w:abstractNumId w:val="29"/>
  </w:num>
  <w:num w:numId="9">
    <w:abstractNumId w:val="44"/>
  </w:num>
  <w:num w:numId="10">
    <w:abstractNumId w:val="33"/>
  </w:num>
  <w:num w:numId="11">
    <w:abstractNumId w:val="18"/>
  </w:num>
  <w:num w:numId="12">
    <w:abstractNumId w:val="11"/>
  </w:num>
  <w:num w:numId="13">
    <w:abstractNumId w:val="45"/>
  </w:num>
  <w:num w:numId="14">
    <w:abstractNumId w:val="9"/>
  </w:num>
  <w:num w:numId="15">
    <w:abstractNumId w:val="22"/>
  </w:num>
  <w:num w:numId="16">
    <w:abstractNumId w:val="36"/>
  </w:num>
  <w:num w:numId="17">
    <w:abstractNumId w:val="26"/>
  </w:num>
  <w:num w:numId="18">
    <w:abstractNumId w:val="4"/>
  </w:num>
  <w:num w:numId="19">
    <w:abstractNumId w:val="46"/>
  </w:num>
  <w:num w:numId="20">
    <w:abstractNumId w:val="12"/>
  </w:num>
  <w:num w:numId="21">
    <w:abstractNumId w:val="31"/>
  </w:num>
  <w:num w:numId="22">
    <w:abstractNumId w:val="27"/>
  </w:num>
  <w:num w:numId="23">
    <w:abstractNumId w:val="15"/>
  </w:num>
  <w:num w:numId="24">
    <w:abstractNumId w:val="21"/>
  </w:num>
  <w:num w:numId="25">
    <w:abstractNumId w:val="23"/>
  </w:num>
  <w:num w:numId="26">
    <w:abstractNumId w:val="19"/>
  </w:num>
  <w:num w:numId="27">
    <w:abstractNumId w:val="28"/>
  </w:num>
  <w:num w:numId="28">
    <w:abstractNumId w:val="14"/>
  </w:num>
  <w:num w:numId="29">
    <w:abstractNumId w:val="3"/>
  </w:num>
  <w:num w:numId="30">
    <w:abstractNumId w:val="2"/>
  </w:num>
  <w:num w:numId="31">
    <w:abstractNumId w:val="41"/>
  </w:num>
  <w:num w:numId="32">
    <w:abstractNumId w:val="39"/>
  </w:num>
  <w:num w:numId="33">
    <w:abstractNumId w:val="7"/>
  </w:num>
  <w:num w:numId="34">
    <w:abstractNumId w:val="16"/>
  </w:num>
  <w:num w:numId="35">
    <w:abstractNumId w:val="20"/>
  </w:num>
  <w:num w:numId="36">
    <w:abstractNumId w:val="34"/>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2"/>
  </w:num>
  <w:num w:numId="40">
    <w:abstractNumId w:val="40"/>
  </w:num>
  <w:num w:numId="41">
    <w:abstractNumId w:val="30"/>
  </w:num>
  <w:num w:numId="42">
    <w:abstractNumId w:val="43"/>
  </w:num>
  <w:num w:numId="43">
    <w:abstractNumId w:val="0"/>
  </w:num>
  <w:num w:numId="44">
    <w:abstractNumId w:val="42"/>
  </w:num>
  <w:num w:numId="45">
    <w:abstractNumId w:val="5"/>
  </w:num>
  <w:num w:numId="46">
    <w:abstractNumId w:val="6"/>
  </w:num>
  <w:num w:numId="47">
    <w:abstractNumId w:val="17"/>
  </w:num>
  <w:num w:numId="48">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3FCD"/>
    <w:rsid w:val="000140A2"/>
    <w:rsid w:val="00014974"/>
    <w:rsid w:val="0001540B"/>
    <w:rsid w:val="00016683"/>
    <w:rsid w:val="0001673F"/>
    <w:rsid w:val="0001744F"/>
    <w:rsid w:val="00017ADF"/>
    <w:rsid w:val="0002014E"/>
    <w:rsid w:val="0002134C"/>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A68"/>
    <w:rsid w:val="00032B0A"/>
    <w:rsid w:val="00033376"/>
    <w:rsid w:val="00033A0D"/>
    <w:rsid w:val="00033C5E"/>
    <w:rsid w:val="0003421B"/>
    <w:rsid w:val="00034A55"/>
    <w:rsid w:val="000361AB"/>
    <w:rsid w:val="0003626E"/>
    <w:rsid w:val="000362E5"/>
    <w:rsid w:val="000366E6"/>
    <w:rsid w:val="00036B00"/>
    <w:rsid w:val="000406EB"/>
    <w:rsid w:val="00040AA7"/>
    <w:rsid w:val="0004143C"/>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D60"/>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3A33"/>
    <w:rsid w:val="000644C0"/>
    <w:rsid w:val="000645F8"/>
    <w:rsid w:val="00064AB2"/>
    <w:rsid w:val="00064AF8"/>
    <w:rsid w:val="00065B12"/>
    <w:rsid w:val="00065EA6"/>
    <w:rsid w:val="00065F82"/>
    <w:rsid w:val="00067620"/>
    <w:rsid w:val="000676AD"/>
    <w:rsid w:val="00070534"/>
    <w:rsid w:val="000705D9"/>
    <w:rsid w:val="00070749"/>
    <w:rsid w:val="000717C8"/>
    <w:rsid w:val="00071EA7"/>
    <w:rsid w:val="0007216E"/>
    <w:rsid w:val="000722F6"/>
    <w:rsid w:val="000729A7"/>
    <w:rsid w:val="00073BD1"/>
    <w:rsid w:val="00073F99"/>
    <w:rsid w:val="0007406C"/>
    <w:rsid w:val="00074A91"/>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E70"/>
    <w:rsid w:val="000A2F08"/>
    <w:rsid w:val="000A2FD4"/>
    <w:rsid w:val="000A3977"/>
    <w:rsid w:val="000A3EF8"/>
    <w:rsid w:val="000A44D0"/>
    <w:rsid w:val="000A45AF"/>
    <w:rsid w:val="000A4CA7"/>
    <w:rsid w:val="000A5800"/>
    <w:rsid w:val="000A66C6"/>
    <w:rsid w:val="000A7A48"/>
    <w:rsid w:val="000B019F"/>
    <w:rsid w:val="000B03DA"/>
    <w:rsid w:val="000B0D8D"/>
    <w:rsid w:val="000B115A"/>
    <w:rsid w:val="000B17A2"/>
    <w:rsid w:val="000B1E1E"/>
    <w:rsid w:val="000B20C2"/>
    <w:rsid w:val="000B2281"/>
    <w:rsid w:val="000B28D6"/>
    <w:rsid w:val="000B2F35"/>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D0022"/>
    <w:rsid w:val="000D06FE"/>
    <w:rsid w:val="000D14D3"/>
    <w:rsid w:val="000D2158"/>
    <w:rsid w:val="000D23E2"/>
    <w:rsid w:val="000D30FD"/>
    <w:rsid w:val="000D4B50"/>
    <w:rsid w:val="000D4CF7"/>
    <w:rsid w:val="000D50A6"/>
    <w:rsid w:val="000D50FD"/>
    <w:rsid w:val="000D532C"/>
    <w:rsid w:val="000D5512"/>
    <w:rsid w:val="000D5785"/>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6C7"/>
    <w:rsid w:val="000E582D"/>
    <w:rsid w:val="000E5B0D"/>
    <w:rsid w:val="000E65A4"/>
    <w:rsid w:val="000E6A2D"/>
    <w:rsid w:val="000E6FBC"/>
    <w:rsid w:val="000E7337"/>
    <w:rsid w:val="000E790D"/>
    <w:rsid w:val="000F09C4"/>
    <w:rsid w:val="000F10E5"/>
    <w:rsid w:val="000F166D"/>
    <w:rsid w:val="000F2843"/>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36B"/>
    <w:rsid w:val="001005BE"/>
    <w:rsid w:val="00101823"/>
    <w:rsid w:val="00101976"/>
    <w:rsid w:val="00101D48"/>
    <w:rsid w:val="00101E39"/>
    <w:rsid w:val="0010208A"/>
    <w:rsid w:val="001022B5"/>
    <w:rsid w:val="0010302A"/>
    <w:rsid w:val="001035E3"/>
    <w:rsid w:val="001036F7"/>
    <w:rsid w:val="00104275"/>
    <w:rsid w:val="001048FF"/>
    <w:rsid w:val="001055C7"/>
    <w:rsid w:val="00106282"/>
    <w:rsid w:val="00106D35"/>
    <w:rsid w:val="00106DCA"/>
    <w:rsid w:val="0010728D"/>
    <w:rsid w:val="001074C8"/>
    <w:rsid w:val="00107B94"/>
    <w:rsid w:val="001104F7"/>
    <w:rsid w:val="00111780"/>
    <w:rsid w:val="0011387B"/>
    <w:rsid w:val="0011497E"/>
    <w:rsid w:val="00115A01"/>
    <w:rsid w:val="00115D0D"/>
    <w:rsid w:val="0011604C"/>
    <w:rsid w:val="00116712"/>
    <w:rsid w:val="00117213"/>
    <w:rsid w:val="0011779C"/>
    <w:rsid w:val="00121545"/>
    <w:rsid w:val="00121582"/>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78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2F"/>
    <w:rsid w:val="00151A42"/>
    <w:rsid w:val="0015237E"/>
    <w:rsid w:val="00153306"/>
    <w:rsid w:val="001533E2"/>
    <w:rsid w:val="001536B1"/>
    <w:rsid w:val="0015458E"/>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52AF"/>
    <w:rsid w:val="00165F9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7AC"/>
    <w:rsid w:val="00173812"/>
    <w:rsid w:val="00173E82"/>
    <w:rsid w:val="00175099"/>
    <w:rsid w:val="00175FF8"/>
    <w:rsid w:val="00176179"/>
    <w:rsid w:val="00176AB3"/>
    <w:rsid w:val="00177178"/>
    <w:rsid w:val="00177F42"/>
    <w:rsid w:val="001806F5"/>
    <w:rsid w:val="001809FD"/>
    <w:rsid w:val="00180C95"/>
    <w:rsid w:val="001810A1"/>
    <w:rsid w:val="001814A1"/>
    <w:rsid w:val="0018205F"/>
    <w:rsid w:val="0018216E"/>
    <w:rsid w:val="001828A4"/>
    <w:rsid w:val="00182A94"/>
    <w:rsid w:val="00182EDB"/>
    <w:rsid w:val="00183F5D"/>
    <w:rsid w:val="00184B65"/>
    <w:rsid w:val="00185123"/>
    <w:rsid w:val="00185133"/>
    <w:rsid w:val="001853A5"/>
    <w:rsid w:val="0018717D"/>
    <w:rsid w:val="00187708"/>
    <w:rsid w:val="00190FFF"/>
    <w:rsid w:val="00191535"/>
    <w:rsid w:val="00191C62"/>
    <w:rsid w:val="00191FFF"/>
    <w:rsid w:val="0019276B"/>
    <w:rsid w:val="00192ED5"/>
    <w:rsid w:val="00193E32"/>
    <w:rsid w:val="00194203"/>
    <w:rsid w:val="0019437F"/>
    <w:rsid w:val="001944DB"/>
    <w:rsid w:val="001947B0"/>
    <w:rsid w:val="00194F7D"/>
    <w:rsid w:val="00195254"/>
    <w:rsid w:val="001952FE"/>
    <w:rsid w:val="001953DA"/>
    <w:rsid w:val="00196F52"/>
    <w:rsid w:val="001973C2"/>
    <w:rsid w:val="00197CDB"/>
    <w:rsid w:val="00197ED7"/>
    <w:rsid w:val="001A1651"/>
    <w:rsid w:val="001A21DD"/>
    <w:rsid w:val="001A23D8"/>
    <w:rsid w:val="001A2624"/>
    <w:rsid w:val="001A3917"/>
    <w:rsid w:val="001A3B5A"/>
    <w:rsid w:val="001A4D42"/>
    <w:rsid w:val="001A52AA"/>
    <w:rsid w:val="001A642E"/>
    <w:rsid w:val="001A6732"/>
    <w:rsid w:val="001A6FA2"/>
    <w:rsid w:val="001A7FE6"/>
    <w:rsid w:val="001B0270"/>
    <w:rsid w:val="001B07D5"/>
    <w:rsid w:val="001B1C95"/>
    <w:rsid w:val="001B282C"/>
    <w:rsid w:val="001B2A24"/>
    <w:rsid w:val="001B308D"/>
    <w:rsid w:val="001B3947"/>
    <w:rsid w:val="001B3FC1"/>
    <w:rsid w:val="001B464D"/>
    <w:rsid w:val="001B6074"/>
    <w:rsid w:val="001B67BB"/>
    <w:rsid w:val="001B67DF"/>
    <w:rsid w:val="001B797E"/>
    <w:rsid w:val="001B7B65"/>
    <w:rsid w:val="001C164A"/>
    <w:rsid w:val="001C183E"/>
    <w:rsid w:val="001C1876"/>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546"/>
    <w:rsid w:val="001D3B0E"/>
    <w:rsid w:val="001D4978"/>
    <w:rsid w:val="001D71F4"/>
    <w:rsid w:val="001D7377"/>
    <w:rsid w:val="001E0BE9"/>
    <w:rsid w:val="001E12BA"/>
    <w:rsid w:val="001E1C35"/>
    <w:rsid w:val="001E25FE"/>
    <w:rsid w:val="001E2779"/>
    <w:rsid w:val="001E2A0C"/>
    <w:rsid w:val="001E4007"/>
    <w:rsid w:val="001E41F1"/>
    <w:rsid w:val="001E42FB"/>
    <w:rsid w:val="001E559E"/>
    <w:rsid w:val="001E6223"/>
    <w:rsid w:val="001F0668"/>
    <w:rsid w:val="001F107C"/>
    <w:rsid w:val="001F1169"/>
    <w:rsid w:val="001F168D"/>
    <w:rsid w:val="001F2094"/>
    <w:rsid w:val="001F2BB4"/>
    <w:rsid w:val="001F31D5"/>
    <w:rsid w:val="001F3B6C"/>
    <w:rsid w:val="001F4100"/>
    <w:rsid w:val="001F4270"/>
    <w:rsid w:val="001F4301"/>
    <w:rsid w:val="001F4A83"/>
    <w:rsid w:val="001F5288"/>
    <w:rsid w:val="001F5AD3"/>
    <w:rsid w:val="001F5F15"/>
    <w:rsid w:val="001F5FF3"/>
    <w:rsid w:val="001F62C0"/>
    <w:rsid w:val="001F75F2"/>
    <w:rsid w:val="001F7CEC"/>
    <w:rsid w:val="00201926"/>
    <w:rsid w:val="002026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17D7F"/>
    <w:rsid w:val="00220445"/>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6AB"/>
    <w:rsid w:val="00240825"/>
    <w:rsid w:val="00240BD1"/>
    <w:rsid w:val="00241420"/>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047"/>
    <w:rsid w:val="00245468"/>
    <w:rsid w:val="00245536"/>
    <w:rsid w:val="00245D54"/>
    <w:rsid w:val="00245DAA"/>
    <w:rsid w:val="00246097"/>
    <w:rsid w:val="002463CA"/>
    <w:rsid w:val="002468C6"/>
    <w:rsid w:val="00247EA2"/>
    <w:rsid w:val="00247FE8"/>
    <w:rsid w:val="00252440"/>
    <w:rsid w:val="002525F5"/>
    <w:rsid w:val="0025279F"/>
    <w:rsid w:val="00253214"/>
    <w:rsid w:val="00253482"/>
    <w:rsid w:val="002536D1"/>
    <w:rsid w:val="002536E2"/>
    <w:rsid w:val="00253C64"/>
    <w:rsid w:val="00253F7F"/>
    <w:rsid w:val="002545C8"/>
    <w:rsid w:val="00255323"/>
    <w:rsid w:val="00255898"/>
    <w:rsid w:val="00256846"/>
    <w:rsid w:val="00256858"/>
    <w:rsid w:val="00256912"/>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6A73"/>
    <w:rsid w:val="002674A3"/>
    <w:rsid w:val="00267741"/>
    <w:rsid w:val="00267920"/>
    <w:rsid w:val="0027079E"/>
    <w:rsid w:val="00270FE6"/>
    <w:rsid w:val="00270FFF"/>
    <w:rsid w:val="00271107"/>
    <w:rsid w:val="002721FA"/>
    <w:rsid w:val="00272A60"/>
    <w:rsid w:val="00272DF2"/>
    <w:rsid w:val="00273AD4"/>
    <w:rsid w:val="00274711"/>
    <w:rsid w:val="00274CEB"/>
    <w:rsid w:val="00275B2C"/>
    <w:rsid w:val="0027632A"/>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86E27"/>
    <w:rsid w:val="00290147"/>
    <w:rsid w:val="00290E6C"/>
    <w:rsid w:val="00291472"/>
    <w:rsid w:val="002914B5"/>
    <w:rsid w:val="002928B5"/>
    <w:rsid w:val="002928D6"/>
    <w:rsid w:val="002937E3"/>
    <w:rsid w:val="00293814"/>
    <w:rsid w:val="00293AB5"/>
    <w:rsid w:val="00294122"/>
    <w:rsid w:val="00294C2F"/>
    <w:rsid w:val="00295231"/>
    <w:rsid w:val="00295D67"/>
    <w:rsid w:val="00295FC3"/>
    <w:rsid w:val="0029691F"/>
    <w:rsid w:val="002A000C"/>
    <w:rsid w:val="002A1515"/>
    <w:rsid w:val="002A18D4"/>
    <w:rsid w:val="002A1D1C"/>
    <w:rsid w:val="002A2EE0"/>
    <w:rsid w:val="002A3247"/>
    <w:rsid w:val="002A3EA8"/>
    <w:rsid w:val="002A4931"/>
    <w:rsid w:val="002A4BA0"/>
    <w:rsid w:val="002A50E4"/>
    <w:rsid w:val="002A520F"/>
    <w:rsid w:val="002A549B"/>
    <w:rsid w:val="002A57FC"/>
    <w:rsid w:val="002A6026"/>
    <w:rsid w:val="002A6E01"/>
    <w:rsid w:val="002A6E8D"/>
    <w:rsid w:val="002A6ECA"/>
    <w:rsid w:val="002A7705"/>
    <w:rsid w:val="002B1221"/>
    <w:rsid w:val="002B1802"/>
    <w:rsid w:val="002B1948"/>
    <w:rsid w:val="002B1D11"/>
    <w:rsid w:val="002B34C6"/>
    <w:rsid w:val="002B38E2"/>
    <w:rsid w:val="002B40B9"/>
    <w:rsid w:val="002B4AC9"/>
    <w:rsid w:val="002B4D5C"/>
    <w:rsid w:val="002B5297"/>
    <w:rsid w:val="002B5EFE"/>
    <w:rsid w:val="002B5FE3"/>
    <w:rsid w:val="002B6543"/>
    <w:rsid w:val="002B76C7"/>
    <w:rsid w:val="002B7B34"/>
    <w:rsid w:val="002C03F6"/>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0772"/>
    <w:rsid w:val="002E1B35"/>
    <w:rsid w:val="002E29C8"/>
    <w:rsid w:val="002E29DD"/>
    <w:rsid w:val="002E2F52"/>
    <w:rsid w:val="002E362F"/>
    <w:rsid w:val="002E3D6E"/>
    <w:rsid w:val="002E3E50"/>
    <w:rsid w:val="002E3F03"/>
    <w:rsid w:val="002E49F6"/>
    <w:rsid w:val="002E6390"/>
    <w:rsid w:val="002E6412"/>
    <w:rsid w:val="002E6502"/>
    <w:rsid w:val="002E68AF"/>
    <w:rsid w:val="002E6D25"/>
    <w:rsid w:val="002E715A"/>
    <w:rsid w:val="002E73CF"/>
    <w:rsid w:val="002E7C23"/>
    <w:rsid w:val="002F048D"/>
    <w:rsid w:val="002F078B"/>
    <w:rsid w:val="002F0A25"/>
    <w:rsid w:val="002F0E5B"/>
    <w:rsid w:val="002F1602"/>
    <w:rsid w:val="002F2D05"/>
    <w:rsid w:val="002F40E6"/>
    <w:rsid w:val="002F4D42"/>
    <w:rsid w:val="002F59B8"/>
    <w:rsid w:val="002F5EA5"/>
    <w:rsid w:val="002F6104"/>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630"/>
    <w:rsid w:val="00312EA1"/>
    <w:rsid w:val="00312FA4"/>
    <w:rsid w:val="00313FD2"/>
    <w:rsid w:val="00314279"/>
    <w:rsid w:val="0031504D"/>
    <w:rsid w:val="00315321"/>
    <w:rsid w:val="00315962"/>
    <w:rsid w:val="00315FA6"/>
    <w:rsid w:val="003172F0"/>
    <w:rsid w:val="003179B4"/>
    <w:rsid w:val="00317D85"/>
    <w:rsid w:val="0032034C"/>
    <w:rsid w:val="00320869"/>
    <w:rsid w:val="00320C39"/>
    <w:rsid w:val="00321144"/>
    <w:rsid w:val="00321797"/>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236"/>
    <w:rsid w:val="00340CCD"/>
    <w:rsid w:val="0034110E"/>
    <w:rsid w:val="00341730"/>
    <w:rsid w:val="0034175E"/>
    <w:rsid w:val="0034187D"/>
    <w:rsid w:val="00342573"/>
    <w:rsid w:val="00343B0E"/>
    <w:rsid w:val="003441D7"/>
    <w:rsid w:val="0034493D"/>
    <w:rsid w:val="00345252"/>
    <w:rsid w:val="00345A27"/>
    <w:rsid w:val="0034780D"/>
    <w:rsid w:val="0035015D"/>
    <w:rsid w:val="00350526"/>
    <w:rsid w:val="00350EDC"/>
    <w:rsid w:val="00350F97"/>
    <w:rsid w:val="003514C7"/>
    <w:rsid w:val="00352CAA"/>
    <w:rsid w:val="00353288"/>
    <w:rsid w:val="0035401F"/>
    <w:rsid w:val="00354E6A"/>
    <w:rsid w:val="00355F7B"/>
    <w:rsid w:val="0035624D"/>
    <w:rsid w:val="00356C26"/>
    <w:rsid w:val="00357359"/>
    <w:rsid w:val="0035756A"/>
    <w:rsid w:val="00357C93"/>
    <w:rsid w:val="00357EE2"/>
    <w:rsid w:val="00360178"/>
    <w:rsid w:val="003601C9"/>
    <w:rsid w:val="00360368"/>
    <w:rsid w:val="00360552"/>
    <w:rsid w:val="00361504"/>
    <w:rsid w:val="00361D78"/>
    <w:rsid w:val="00362115"/>
    <w:rsid w:val="003634AC"/>
    <w:rsid w:val="0036363A"/>
    <w:rsid w:val="00363702"/>
    <w:rsid w:val="00363CFA"/>
    <w:rsid w:val="003646B8"/>
    <w:rsid w:val="00364AD5"/>
    <w:rsid w:val="003651FF"/>
    <w:rsid w:val="00365DE2"/>
    <w:rsid w:val="00366112"/>
    <w:rsid w:val="00366268"/>
    <w:rsid w:val="003662AE"/>
    <w:rsid w:val="0036677D"/>
    <w:rsid w:val="00366FA7"/>
    <w:rsid w:val="00367811"/>
    <w:rsid w:val="00370EE9"/>
    <w:rsid w:val="00370FA6"/>
    <w:rsid w:val="00371931"/>
    <w:rsid w:val="00371C6F"/>
    <w:rsid w:val="00372C72"/>
    <w:rsid w:val="00372D15"/>
    <w:rsid w:val="00372F14"/>
    <w:rsid w:val="0037306D"/>
    <w:rsid w:val="00373455"/>
    <w:rsid w:val="00373A6F"/>
    <w:rsid w:val="003749BE"/>
    <w:rsid w:val="00374F3A"/>
    <w:rsid w:val="00375185"/>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4F83"/>
    <w:rsid w:val="00385E3B"/>
    <w:rsid w:val="00386CD8"/>
    <w:rsid w:val="00386D6E"/>
    <w:rsid w:val="00387E88"/>
    <w:rsid w:val="003907E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97EE8"/>
    <w:rsid w:val="003A072E"/>
    <w:rsid w:val="003A0E8A"/>
    <w:rsid w:val="003A13EF"/>
    <w:rsid w:val="003A19ED"/>
    <w:rsid w:val="003A1E4D"/>
    <w:rsid w:val="003A217F"/>
    <w:rsid w:val="003A2356"/>
    <w:rsid w:val="003A2C8F"/>
    <w:rsid w:val="003A3A91"/>
    <w:rsid w:val="003A3DC8"/>
    <w:rsid w:val="003A3FED"/>
    <w:rsid w:val="003A3FFF"/>
    <w:rsid w:val="003A43F6"/>
    <w:rsid w:val="003A4A97"/>
    <w:rsid w:val="003A4C01"/>
    <w:rsid w:val="003A50B8"/>
    <w:rsid w:val="003A51F0"/>
    <w:rsid w:val="003A5940"/>
    <w:rsid w:val="003A70DF"/>
    <w:rsid w:val="003A7161"/>
    <w:rsid w:val="003A7693"/>
    <w:rsid w:val="003A7ABB"/>
    <w:rsid w:val="003A7ECB"/>
    <w:rsid w:val="003A7FAD"/>
    <w:rsid w:val="003B00CE"/>
    <w:rsid w:val="003B0CAE"/>
    <w:rsid w:val="003B1FF5"/>
    <w:rsid w:val="003B2220"/>
    <w:rsid w:val="003B25A4"/>
    <w:rsid w:val="003B2752"/>
    <w:rsid w:val="003B321D"/>
    <w:rsid w:val="003B3BE7"/>
    <w:rsid w:val="003B5290"/>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37C6"/>
    <w:rsid w:val="003C478D"/>
    <w:rsid w:val="003C48F4"/>
    <w:rsid w:val="003C4A26"/>
    <w:rsid w:val="003C4C45"/>
    <w:rsid w:val="003C5256"/>
    <w:rsid w:val="003C53CA"/>
    <w:rsid w:val="003C54B0"/>
    <w:rsid w:val="003C5943"/>
    <w:rsid w:val="003C6D4F"/>
    <w:rsid w:val="003C7FE5"/>
    <w:rsid w:val="003D0694"/>
    <w:rsid w:val="003D1007"/>
    <w:rsid w:val="003D1037"/>
    <w:rsid w:val="003D2922"/>
    <w:rsid w:val="003D3FF8"/>
    <w:rsid w:val="003D42C8"/>
    <w:rsid w:val="003D431B"/>
    <w:rsid w:val="003D4A8B"/>
    <w:rsid w:val="003D5443"/>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F033D"/>
    <w:rsid w:val="003F0850"/>
    <w:rsid w:val="003F0CB7"/>
    <w:rsid w:val="003F0D22"/>
    <w:rsid w:val="003F1073"/>
    <w:rsid w:val="003F2A75"/>
    <w:rsid w:val="003F36A4"/>
    <w:rsid w:val="003F3859"/>
    <w:rsid w:val="003F3D45"/>
    <w:rsid w:val="003F407E"/>
    <w:rsid w:val="003F4510"/>
    <w:rsid w:val="003F47C2"/>
    <w:rsid w:val="003F4A18"/>
    <w:rsid w:val="003F58E4"/>
    <w:rsid w:val="003F5B4F"/>
    <w:rsid w:val="003F6D3D"/>
    <w:rsid w:val="003F6ED1"/>
    <w:rsid w:val="00400641"/>
    <w:rsid w:val="00400B7D"/>
    <w:rsid w:val="0040155E"/>
    <w:rsid w:val="00401855"/>
    <w:rsid w:val="00401D2B"/>
    <w:rsid w:val="00402321"/>
    <w:rsid w:val="004026BC"/>
    <w:rsid w:val="00402F30"/>
    <w:rsid w:val="004032E2"/>
    <w:rsid w:val="00403D2E"/>
    <w:rsid w:val="00403FE3"/>
    <w:rsid w:val="00405311"/>
    <w:rsid w:val="0040532B"/>
    <w:rsid w:val="00406A62"/>
    <w:rsid w:val="00406D55"/>
    <w:rsid w:val="0040734D"/>
    <w:rsid w:val="00410541"/>
    <w:rsid w:val="00410880"/>
    <w:rsid w:val="00410914"/>
    <w:rsid w:val="0041192E"/>
    <w:rsid w:val="00411948"/>
    <w:rsid w:val="00411D90"/>
    <w:rsid w:val="00411F76"/>
    <w:rsid w:val="004124F1"/>
    <w:rsid w:val="00412680"/>
    <w:rsid w:val="00412B3E"/>
    <w:rsid w:val="00413152"/>
    <w:rsid w:val="00413315"/>
    <w:rsid w:val="00413CE0"/>
    <w:rsid w:val="00413DDC"/>
    <w:rsid w:val="00413EE0"/>
    <w:rsid w:val="004140AD"/>
    <w:rsid w:val="00414AB1"/>
    <w:rsid w:val="00415812"/>
    <w:rsid w:val="004158D3"/>
    <w:rsid w:val="00415DE8"/>
    <w:rsid w:val="004162CB"/>
    <w:rsid w:val="00416652"/>
    <w:rsid w:val="00417581"/>
    <w:rsid w:val="00417978"/>
    <w:rsid w:val="00417A6B"/>
    <w:rsid w:val="00420194"/>
    <w:rsid w:val="00420803"/>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72B"/>
    <w:rsid w:val="00430A25"/>
    <w:rsid w:val="00430CB4"/>
    <w:rsid w:val="00430D14"/>
    <w:rsid w:val="0043112B"/>
    <w:rsid w:val="00431E97"/>
    <w:rsid w:val="00432226"/>
    <w:rsid w:val="004325CE"/>
    <w:rsid w:val="0043397C"/>
    <w:rsid w:val="004340CC"/>
    <w:rsid w:val="00434B87"/>
    <w:rsid w:val="00434DF1"/>
    <w:rsid w:val="00435DE2"/>
    <w:rsid w:val="004365B7"/>
    <w:rsid w:val="00436857"/>
    <w:rsid w:val="00436C0C"/>
    <w:rsid w:val="00437BAB"/>
    <w:rsid w:val="00440AE8"/>
    <w:rsid w:val="00440E40"/>
    <w:rsid w:val="00442CC2"/>
    <w:rsid w:val="0044358A"/>
    <w:rsid w:val="00444830"/>
    <w:rsid w:val="00444AAC"/>
    <w:rsid w:val="004450E7"/>
    <w:rsid w:val="00445112"/>
    <w:rsid w:val="004452D9"/>
    <w:rsid w:val="00445780"/>
    <w:rsid w:val="00445DC7"/>
    <w:rsid w:val="0044623A"/>
    <w:rsid w:val="00446371"/>
    <w:rsid w:val="004474B1"/>
    <w:rsid w:val="004479A4"/>
    <w:rsid w:val="00447D50"/>
    <w:rsid w:val="00450783"/>
    <w:rsid w:val="00450B63"/>
    <w:rsid w:val="0045106C"/>
    <w:rsid w:val="004513E5"/>
    <w:rsid w:val="0045163B"/>
    <w:rsid w:val="00451E0B"/>
    <w:rsid w:val="004522CC"/>
    <w:rsid w:val="00452370"/>
    <w:rsid w:val="00454442"/>
    <w:rsid w:val="0045528C"/>
    <w:rsid w:val="00455A63"/>
    <w:rsid w:val="00456627"/>
    <w:rsid w:val="00456A4B"/>
    <w:rsid w:val="004607E5"/>
    <w:rsid w:val="00460B99"/>
    <w:rsid w:val="0046174D"/>
    <w:rsid w:val="00461B2F"/>
    <w:rsid w:val="0046296C"/>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5D42"/>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6FD5"/>
    <w:rsid w:val="004871DC"/>
    <w:rsid w:val="00487650"/>
    <w:rsid w:val="004878ED"/>
    <w:rsid w:val="00487FAA"/>
    <w:rsid w:val="00487FB2"/>
    <w:rsid w:val="004902EF"/>
    <w:rsid w:val="004908A5"/>
    <w:rsid w:val="00491C23"/>
    <w:rsid w:val="00491C5F"/>
    <w:rsid w:val="004920E3"/>
    <w:rsid w:val="00493558"/>
    <w:rsid w:val="004936C8"/>
    <w:rsid w:val="00493A73"/>
    <w:rsid w:val="0049412D"/>
    <w:rsid w:val="004942A0"/>
    <w:rsid w:val="0049480B"/>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998"/>
    <w:rsid w:val="004B7CFA"/>
    <w:rsid w:val="004C06AE"/>
    <w:rsid w:val="004C080A"/>
    <w:rsid w:val="004C0A33"/>
    <w:rsid w:val="004C0BBD"/>
    <w:rsid w:val="004C1D87"/>
    <w:rsid w:val="004C1E22"/>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129"/>
    <w:rsid w:val="004E1551"/>
    <w:rsid w:val="004E1A97"/>
    <w:rsid w:val="004E3055"/>
    <w:rsid w:val="004E360A"/>
    <w:rsid w:val="004E36F6"/>
    <w:rsid w:val="004E394B"/>
    <w:rsid w:val="004E44B5"/>
    <w:rsid w:val="004E646C"/>
    <w:rsid w:val="004E6C42"/>
    <w:rsid w:val="004E70A9"/>
    <w:rsid w:val="004E722F"/>
    <w:rsid w:val="004E729A"/>
    <w:rsid w:val="004E742D"/>
    <w:rsid w:val="004E7BF1"/>
    <w:rsid w:val="004F00CF"/>
    <w:rsid w:val="004F11B7"/>
    <w:rsid w:val="004F1474"/>
    <w:rsid w:val="004F148B"/>
    <w:rsid w:val="004F2313"/>
    <w:rsid w:val="004F2718"/>
    <w:rsid w:val="004F275E"/>
    <w:rsid w:val="004F327F"/>
    <w:rsid w:val="004F3532"/>
    <w:rsid w:val="004F4D2F"/>
    <w:rsid w:val="004F50E9"/>
    <w:rsid w:val="004F52F8"/>
    <w:rsid w:val="004F63B5"/>
    <w:rsid w:val="004F64EC"/>
    <w:rsid w:val="004F75F9"/>
    <w:rsid w:val="004F78EF"/>
    <w:rsid w:val="004F7C47"/>
    <w:rsid w:val="004F7F21"/>
    <w:rsid w:val="0050042D"/>
    <w:rsid w:val="005019E2"/>
    <w:rsid w:val="005020DF"/>
    <w:rsid w:val="00502203"/>
    <w:rsid w:val="00502E70"/>
    <w:rsid w:val="0050415E"/>
    <w:rsid w:val="00504F42"/>
    <w:rsid w:val="005077FE"/>
    <w:rsid w:val="00507DA6"/>
    <w:rsid w:val="00510083"/>
    <w:rsid w:val="00510B02"/>
    <w:rsid w:val="00510F19"/>
    <w:rsid w:val="00511F2C"/>
    <w:rsid w:val="005124EC"/>
    <w:rsid w:val="0051279B"/>
    <w:rsid w:val="00512A56"/>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A23"/>
    <w:rsid w:val="0052332D"/>
    <w:rsid w:val="0052577E"/>
    <w:rsid w:val="005258D4"/>
    <w:rsid w:val="00526300"/>
    <w:rsid w:val="00527278"/>
    <w:rsid w:val="005277F0"/>
    <w:rsid w:val="00527F39"/>
    <w:rsid w:val="00530185"/>
    <w:rsid w:val="00530917"/>
    <w:rsid w:val="00530A7F"/>
    <w:rsid w:val="00530AB9"/>
    <w:rsid w:val="00530B72"/>
    <w:rsid w:val="00530FAE"/>
    <w:rsid w:val="005313E4"/>
    <w:rsid w:val="005321C4"/>
    <w:rsid w:val="005327AB"/>
    <w:rsid w:val="0053297F"/>
    <w:rsid w:val="005332F8"/>
    <w:rsid w:val="00533689"/>
    <w:rsid w:val="005342ED"/>
    <w:rsid w:val="00534660"/>
    <w:rsid w:val="0053514F"/>
    <w:rsid w:val="0053519D"/>
    <w:rsid w:val="00535AD0"/>
    <w:rsid w:val="00535D20"/>
    <w:rsid w:val="00536128"/>
    <w:rsid w:val="00536AF4"/>
    <w:rsid w:val="00536DDA"/>
    <w:rsid w:val="00536FD4"/>
    <w:rsid w:val="005370A8"/>
    <w:rsid w:val="00537473"/>
    <w:rsid w:val="0053749B"/>
    <w:rsid w:val="0054027C"/>
    <w:rsid w:val="00541476"/>
    <w:rsid w:val="00541703"/>
    <w:rsid w:val="00541AF0"/>
    <w:rsid w:val="00542081"/>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3A9"/>
    <w:rsid w:val="00550711"/>
    <w:rsid w:val="00550897"/>
    <w:rsid w:val="00551C73"/>
    <w:rsid w:val="0055203F"/>
    <w:rsid w:val="005528DD"/>
    <w:rsid w:val="00552F7E"/>
    <w:rsid w:val="00553039"/>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1635"/>
    <w:rsid w:val="00561941"/>
    <w:rsid w:val="00562544"/>
    <w:rsid w:val="005630DB"/>
    <w:rsid w:val="00563704"/>
    <w:rsid w:val="00563774"/>
    <w:rsid w:val="00564C97"/>
    <w:rsid w:val="005652F7"/>
    <w:rsid w:val="005676AD"/>
    <w:rsid w:val="00567B43"/>
    <w:rsid w:val="0057175C"/>
    <w:rsid w:val="0057276A"/>
    <w:rsid w:val="00572C69"/>
    <w:rsid w:val="00572C74"/>
    <w:rsid w:val="00572D37"/>
    <w:rsid w:val="005732EA"/>
    <w:rsid w:val="00573591"/>
    <w:rsid w:val="0057379A"/>
    <w:rsid w:val="00573B6F"/>
    <w:rsid w:val="00574177"/>
    <w:rsid w:val="0057420D"/>
    <w:rsid w:val="005749E2"/>
    <w:rsid w:val="00574D66"/>
    <w:rsid w:val="00575F0C"/>
    <w:rsid w:val="00576C73"/>
    <w:rsid w:val="00576DC9"/>
    <w:rsid w:val="00576F74"/>
    <w:rsid w:val="0057725A"/>
    <w:rsid w:val="00577356"/>
    <w:rsid w:val="00580663"/>
    <w:rsid w:val="00581951"/>
    <w:rsid w:val="0058197B"/>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54AD"/>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D1E"/>
    <w:rsid w:val="005B1DFB"/>
    <w:rsid w:val="005B2469"/>
    <w:rsid w:val="005B2B20"/>
    <w:rsid w:val="005B2DF6"/>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266F"/>
    <w:rsid w:val="005E39CA"/>
    <w:rsid w:val="005E3DBB"/>
    <w:rsid w:val="005E44D4"/>
    <w:rsid w:val="005E4C82"/>
    <w:rsid w:val="005E4FA7"/>
    <w:rsid w:val="005E51D0"/>
    <w:rsid w:val="005E5575"/>
    <w:rsid w:val="005E7809"/>
    <w:rsid w:val="005F0C50"/>
    <w:rsid w:val="005F0FC6"/>
    <w:rsid w:val="005F1ACF"/>
    <w:rsid w:val="005F1FA5"/>
    <w:rsid w:val="005F21CF"/>
    <w:rsid w:val="005F2C28"/>
    <w:rsid w:val="005F3890"/>
    <w:rsid w:val="005F3C5C"/>
    <w:rsid w:val="005F3D05"/>
    <w:rsid w:val="005F40FD"/>
    <w:rsid w:val="005F45C6"/>
    <w:rsid w:val="005F4629"/>
    <w:rsid w:val="005F4F3D"/>
    <w:rsid w:val="005F5348"/>
    <w:rsid w:val="005F63A9"/>
    <w:rsid w:val="005F65A2"/>
    <w:rsid w:val="005F6C24"/>
    <w:rsid w:val="005F6CCE"/>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118"/>
    <w:rsid w:val="006117EA"/>
    <w:rsid w:val="00611B07"/>
    <w:rsid w:val="006129FF"/>
    <w:rsid w:val="00612A2D"/>
    <w:rsid w:val="00613B33"/>
    <w:rsid w:val="00613B49"/>
    <w:rsid w:val="006142D5"/>
    <w:rsid w:val="00614DB2"/>
    <w:rsid w:val="0061500A"/>
    <w:rsid w:val="0061747D"/>
    <w:rsid w:val="00617B70"/>
    <w:rsid w:val="0062010B"/>
    <w:rsid w:val="0062025E"/>
    <w:rsid w:val="00620592"/>
    <w:rsid w:val="00620BD4"/>
    <w:rsid w:val="00621068"/>
    <w:rsid w:val="006211F7"/>
    <w:rsid w:val="006214D3"/>
    <w:rsid w:val="0062164C"/>
    <w:rsid w:val="0062212F"/>
    <w:rsid w:val="00622428"/>
    <w:rsid w:val="006225FE"/>
    <w:rsid w:val="0062284D"/>
    <w:rsid w:val="00622AFF"/>
    <w:rsid w:val="0062385B"/>
    <w:rsid w:val="006249AB"/>
    <w:rsid w:val="006258F1"/>
    <w:rsid w:val="006258F9"/>
    <w:rsid w:val="006268B5"/>
    <w:rsid w:val="006277C3"/>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585"/>
    <w:rsid w:val="0064298E"/>
    <w:rsid w:val="00642F56"/>
    <w:rsid w:val="0064309A"/>
    <w:rsid w:val="00643D0D"/>
    <w:rsid w:val="00643DAD"/>
    <w:rsid w:val="006442CC"/>
    <w:rsid w:val="00644499"/>
    <w:rsid w:val="00645041"/>
    <w:rsid w:val="006454C3"/>
    <w:rsid w:val="00645DDC"/>
    <w:rsid w:val="00645EB5"/>
    <w:rsid w:val="00645F6C"/>
    <w:rsid w:val="00646093"/>
    <w:rsid w:val="00647068"/>
    <w:rsid w:val="00647E95"/>
    <w:rsid w:val="006506B4"/>
    <w:rsid w:val="00651BA5"/>
    <w:rsid w:val="00651E0D"/>
    <w:rsid w:val="006523F0"/>
    <w:rsid w:val="00652723"/>
    <w:rsid w:val="006528D7"/>
    <w:rsid w:val="0065305B"/>
    <w:rsid w:val="006530AA"/>
    <w:rsid w:val="006534D6"/>
    <w:rsid w:val="00653AE1"/>
    <w:rsid w:val="006541B5"/>
    <w:rsid w:val="00654387"/>
    <w:rsid w:val="00654BB6"/>
    <w:rsid w:val="0065531C"/>
    <w:rsid w:val="00655817"/>
    <w:rsid w:val="0065586C"/>
    <w:rsid w:val="00655870"/>
    <w:rsid w:val="006567F2"/>
    <w:rsid w:val="00656F55"/>
    <w:rsid w:val="00657DF3"/>
    <w:rsid w:val="00661125"/>
    <w:rsid w:val="00661221"/>
    <w:rsid w:val="00662243"/>
    <w:rsid w:val="00662B7E"/>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514F"/>
    <w:rsid w:val="00676334"/>
    <w:rsid w:val="00676E4C"/>
    <w:rsid w:val="006771D3"/>
    <w:rsid w:val="0067759C"/>
    <w:rsid w:val="00677A5F"/>
    <w:rsid w:val="00680CF0"/>
    <w:rsid w:val="0068148C"/>
    <w:rsid w:val="00681DB1"/>
    <w:rsid w:val="00681F12"/>
    <w:rsid w:val="0068242C"/>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5303"/>
    <w:rsid w:val="006A620E"/>
    <w:rsid w:val="006A726B"/>
    <w:rsid w:val="006A7C24"/>
    <w:rsid w:val="006A7F84"/>
    <w:rsid w:val="006B0DFB"/>
    <w:rsid w:val="006B2BF4"/>
    <w:rsid w:val="006B4141"/>
    <w:rsid w:val="006B4E97"/>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709C"/>
    <w:rsid w:val="006C78CF"/>
    <w:rsid w:val="006C7ED3"/>
    <w:rsid w:val="006D0044"/>
    <w:rsid w:val="006D02ED"/>
    <w:rsid w:val="006D07AF"/>
    <w:rsid w:val="006D0956"/>
    <w:rsid w:val="006D1275"/>
    <w:rsid w:val="006D1B1A"/>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3497"/>
    <w:rsid w:val="006E3AB1"/>
    <w:rsid w:val="006E41FF"/>
    <w:rsid w:val="006E437D"/>
    <w:rsid w:val="006E499D"/>
    <w:rsid w:val="006E57F8"/>
    <w:rsid w:val="006E59D8"/>
    <w:rsid w:val="006E5A6F"/>
    <w:rsid w:val="006E78B2"/>
    <w:rsid w:val="006F072E"/>
    <w:rsid w:val="006F0D7A"/>
    <w:rsid w:val="006F1546"/>
    <w:rsid w:val="006F1EAE"/>
    <w:rsid w:val="006F1F2E"/>
    <w:rsid w:val="006F2408"/>
    <w:rsid w:val="006F3428"/>
    <w:rsid w:val="006F452D"/>
    <w:rsid w:val="006F4A20"/>
    <w:rsid w:val="006F6431"/>
    <w:rsid w:val="006F6516"/>
    <w:rsid w:val="006F6767"/>
    <w:rsid w:val="006F67C0"/>
    <w:rsid w:val="006F71B1"/>
    <w:rsid w:val="006F7B3B"/>
    <w:rsid w:val="00700E71"/>
    <w:rsid w:val="00701193"/>
    <w:rsid w:val="007016DA"/>
    <w:rsid w:val="0070299C"/>
    <w:rsid w:val="00702E96"/>
    <w:rsid w:val="0070327A"/>
    <w:rsid w:val="00703A74"/>
    <w:rsid w:val="00704596"/>
    <w:rsid w:val="00704EB2"/>
    <w:rsid w:val="007053C9"/>
    <w:rsid w:val="00705CF0"/>
    <w:rsid w:val="00706F49"/>
    <w:rsid w:val="00707458"/>
    <w:rsid w:val="007074D1"/>
    <w:rsid w:val="00707A63"/>
    <w:rsid w:val="007104BF"/>
    <w:rsid w:val="00711256"/>
    <w:rsid w:val="0071141D"/>
    <w:rsid w:val="00711B67"/>
    <w:rsid w:val="00711BE5"/>
    <w:rsid w:val="00711DDE"/>
    <w:rsid w:val="00712040"/>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9B5"/>
    <w:rsid w:val="00737F0B"/>
    <w:rsid w:val="0074037E"/>
    <w:rsid w:val="007407AF"/>
    <w:rsid w:val="00741090"/>
    <w:rsid w:val="00741C14"/>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8E1"/>
    <w:rsid w:val="00752AE3"/>
    <w:rsid w:val="0075308C"/>
    <w:rsid w:val="00754099"/>
    <w:rsid w:val="00754578"/>
    <w:rsid w:val="00754982"/>
    <w:rsid w:val="00754B5E"/>
    <w:rsid w:val="00754BFE"/>
    <w:rsid w:val="007550CA"/>
    <w:rsid w:val="007559AA"/>
    <w:rsid w:val="00756138"/>
    <w:rsid w:val="007574E6"/>
    <w:rsid w:val="00757F12"/>
    <w:rsid w:val="00760CE0"/>
    <w:rsid w:val="0076130C"/>
    <w:rsid w:val="0076153F"/>
    <w:rsid w:val="00761AB2"/>
    <w:rsid w:val="00761EE3"/>
    <w:rsid w:val="00763399"/>
    <w:rsid w:val="00763F79"/>
    <w:rsid w:val="00766486"/>
    <w:rsid w:val="0076653D"/>
    <w:rsid w:val="00766929"/>
    <w:rsid w:val="00766F18"/>
    <w:rsid w:val="00767753"/>
    <w:rsid w:val="00767B8E"/>
    <w:rsid w:val="00767C22"/>
    <w:rsid w:val="00770455"/>
    <w:rsid w:val="007704B8"/>
    <w:rsid w:val="00770D90"/>
    <w:rsid w:val="00772F1F"/>
    <w:rsid w:val="007732A2"/>
    <w:rsid w:val="00773395"/>
    <w:rsid w:val="007734BD"/>
    <w:rsid w:val="007739BD"/>
    <w:rsid w:val="007759B5"/>
    <w:rsid w:val="00775AF5"/>
    <w:rsid w:val="00775CFC"/>
    <w:rsid w:val="0077628E"/>
    <w:rsid w:val="007764F5"/>
    <w:rsid w:val="007768C7"/>
    <w:rsid w:val="00777589"/>
    <w:rsid w:val="00777904"/>
    <w:rsid w:val="0078022A"/>
    <w:rsid w:val="00780C2E"/>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1B3"/>
    <w:rsid w:val="007A6D73"/>
    <w:rsid w:val="007B00C8"/>
    <w:rsid w:val="007B02D7"/>
    <w:rsid w:val="007B065F"/>
    <w:rsid w:val="007B0F3B"/>
    <w:rsid w:val="007B11DC"/>
    <w:rsid w:val="007B1582"/>
    <w:rsid w:val="007B221B"/>
    <w:rsid w:val="007B2301"/>
    <w:rsid w:val="007B2669"/>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73FE"/>
    <w:rsid w:val="007D7EF4"/>
    <w:rsid w:val="007E2DA6"/>
    <w:rsid w:val="007E2DC0"/>
    <w:rsid w:val="007E3184"/>
    <w:rsid w:val="007E3641"/>
    <w:rsid w:val="007E3874"/>
    <w:rsid w:val="007E4292"/>
    <w:rsid w:val="007E47EB"/>
    <w:rsid w:val="007E5B5F"/>
    <w:rsid w:val="007E62AA"/>
    <w:rsid w:val="007E670B"/>
    <w:rsid w:val="007E6CEC"/>
    <w:rsid w:val="007E764B"/>
    <w:rsid w:val="007E7F8B"/>
    <w:rsid w:val="007F035E"/>
    <w:rsid w:val="007F10F5"/>
    <w:rsid w:val="007F130A"/>
    <w:rsid w:val="007F144C"/>
    <w:rsid w:val="007F17CF"/>
    <w:rsid w:val="007F22E8"/>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4EE5"/>
    <w:rsid w:val="00815532"/>
    <w:rsid w:val="008162A0"/>
    <w:rsid w:val="00816D64"/>
    <w:rsid w:val="0081743E"/>
    <w:rsid w:val="00817497"/>
    <w:rsid w:val="00817676"/>
    <w:rsid w:val="008200D0"/>
    <w:rsid w:val="00820FAD"/>
    <w:rsid w:val="00821D61"/>
    <w:rsid w:val="00822065"/>
    <w:rsid w:val="00822162"/>
    <w:rsid w:val="00822B45"/>
    <w:rsid w:val="00822BED"/>
    <w:rsid w:val="008247AC"/>
    <w:rsid w:val="008247E3"/>
    <w:rsid w:val="0082559A"/>
    <w:rsid w:val="008258B9"/>
    <w:rsid w:val="00825D23"/>
    <w:rsid w:val="00825EB4"/>
    <w:rsid w:val="00826399"/>
    <w:rsid w:val="00826765"/>
    <w:rsid w:val="008272C8"/>
    <w:rsid w:val="008272D3"/>
    <w:rsid w:val="00830230"/>
    <w:rsid w:val="0083090A"/>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1173"/>
    <w:rsid w:val="00841ED1"/>
    <w:rsid w:val="00841F18"/>
    <w:rsid w:val="008427B7"/>
    <w:rsid w:val="00842D7A"/>
    <w:rsid w:val="00843131"/>
    <w:rsid w:val="008439A0"/>
    <w:rsid w:val="00843B53"/>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1B9"/>
    <w:rsid w:val="00851526"/>
    <w:rsid w:val="00851FDE"/>
    <w:rsid w:val="008524FF"/>
    <w:rsid w:val="0085387E"/>
    <w:rsid w:val="00853D3A"/>
    <w:rsid w:val="008548B4"/>
    <w:rsid w:val="00854D3C"/>
    <w:rsid w:val="0085509B"/>
    <w:rsid w:val="00855611"/>
    <w:rsid w:val="00855A83"/>
    <w:rsid w:val="008562F7"/>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0CB9"/>
    <w:rsid w:val="00871417"/>
    <w:rsid w:val="00871EB6"/>
    <w:rsid w:val="00872B0D"/>
    <w:rsid w:val="00873BD4"/>
    <w:rsid w:val="00873F9A"/>
    <w:rsid w:val="00874350"/>
    <w:rsid w:val="00874CD4"/>
    <w:rsid w:val="0087524D"/>
    <w:rsid w:val="00875D9A"/>
    <w:rsid w:val="00876153"/>
    <w:rsid w:val="00876861"/>
    <w:rsid w:val="00876B0C"/>
    <w:rsid w:val="00877657"/>
    <w:rsid w:val="008801D4"/>
    <w:rsid w:val="008809B6"/>
    <w:rsid w:val="00881123"/>
    <w:rsid w:val="008812E9"/>
    <w:rsid w:val="0088137A"/>
    <w:rsid w:val="008817B8"/>
    <w:rsid w:val="00882599"/>
    <w:rsid w:val="00882F33"/>
    <w:rsid w:val="00883D80"/>
    <w:rsid w:val="00885535"/>
    <w:rsid w:val="008856F2"/>
    <w:rsid w:val="008862A5"/>
    <w:rsid w:val="008864AE"/>
    <w:rsid w:val="008868E8"/>
    <w:rsid w:val="008869F5"/>
    <w:rsid w:val="00886BFD"/>
    <w:rsid w:val="008876F9"/>
    <w:rsid w:val="008905CC"/>
    <w:rsid w:val="00890B42"/>
    <w:rsid w:val="00891821"/>
    <w:rsid w:val="008925C8"/>
    <w:rsid w:val="0089281A"/>
    <w:rsid w:val="008930B8"/>
    <w:rsid w:val="00893C9A"/>
    <w:rsid w:val="008942C2"/>
    <w:rsid w:val="00894FEF"/>
    <w:rsid w:val="00895072"/>
    <w:rsid w:val="0089523B"/>
    <w:rsid w:val="00895BD6"/>
    <w:rsid w:val="00895FB2"/>
    <w:rsid w:val="0089609E"/>
    <w:rsid w:val="00897053"/>
    <w:rsid w:val="0089742C"/>
    <w:rsid w:val="008A0365"/>
    <w:rsid w:val="008A08F7"/>
    <w:rsid w:val="008A0F37"/>
    <w:rsid w:val="008A12F3"/>
    <w:rsid w:val="008A1773"/>
    <w:rsid w:val="008A3EAD"/>
    <w:rsid w:val="008A4397"/>
    <w:rsid w:val="008A462B"/>
    <w:rsid w:val="008A48AE"/>
    <w:rsid w:val="008A4A5B"/>
    <w:rsid w:val="008A51E2"/>
    <w:rsid w:val="008A58EB"/>
    <w:rsid w:val="008A5B37"/>
    <w:rsid w:val="008A5DE1"/>
    <w:rsid w:val="008A6519"/>
    <w:rsid w:val="008A6B59"/>
    <w:rsid w:val="008A7442"/>
    <w:rsid w:val="008B0064"/>
    <w:rsid w:val="008B0D44"/>
    <w:rsid w:val="008B0E3B"/>
    <w:rsid w:val="008B10B6"/>
    <w:rsid w:val="008B10FF"/>
    <w:rsid w:val="008B12EE"/>
    <w:rsid w:val="008B16EF"/>
    <w:rsid w:val="008B19B4"/>
    <w:rsid w:val="008B21FB"/>
    <w:rsid w:val="008B275D"/>
    <w:rsid w:val="008B2B54"/>
    <w:rsid w:val="008B2D76"/>
    <w:rsid w:val="008B2FB1"/>
    <w:rsid w:val="008B32B3"/>
    <w:rsid w:val="008B3935"/>
    <w:rsid w:val="008B3BB4"/>
    <w:rsid w:val="008B4BEC"/>
    <w:rsid w:val="008B542F"/>
    <w:rsid w:val="008B6745"/>
    <w:rsid w:val="008C00C4"/>
    <w:rsid w:val="008C1A06"/>
    <w:rsid w:val="008C1D30"/>
    <w:rsid w:val="008C2023"/>
    <w:rsid w:val="008C2330"/>
    <w:rsid w:val="008C245C"/>
    <w:rsid w:val="008C2B8C"/>
    <w:rsid w:val="008C344F"/>
    <w:rsid w:val="008C42B0"/>
    <w:rsid w:val="008C4A63"/>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84"/>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03D"/>
    <w:rsid w:val="008F033B"/>
    <w:rsid w:val="008F0594"/>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7349"/>
    <w:rsid w:val="008F75AD"/>
    <w:rsid w:val="0090025A"/>
    <w:rsid w:val="009005D8"/>
    <w:rsid w:val="00900D75"/>
    <w:rsid w:val="009014D3"/>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6E7"/>
    <w:rsid w:val="00923B6C"/>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D03"/>
    <w:rsid w:val="00930E20"/>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855"/>
    <w:rsid w:val="00936B59"/>
    <w:rsid w:val="00940147"/>
    <w:rsid w:val="00940298"/>
    <w:rsid w:val="009404CA"/>
    <w:rsid w:val="00940B1D"/>
    <w:rsid w:val="009414E8"/>
    <w:rsid w:val="00941730"/>
    <w:rsid w:val="00941E31"/>
    <w:rsid w:val="009421F3"/>
    <w:rsid w:val="0094255B"/>
    <w:rsid w:val="00943A05"/>
    <w:rsid w:val="009445D4"/>
    <w:rsid w:val="009447EE"/>
    <w:rsid w:val="00946C11"/>
    <w:rsid w:val="00950006"/>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3C7"/>
    <w:rsid w:val="00956C8A"/>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6591"/>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79"/>
    <w:rsid w:val="009861EE"/>
    <w:rsid w:val="00987CFE"/>
    <w:rsid w:val="00990B96"/>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4F4"/>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4B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C98"/>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197"/>
    <w:rsid w:val="00A04896"/>
    <w:rsid w:val="00A05192"/>
    <w:rsid w:val="00A05E01"/>
    <w:rsid w:val="00A06167"/>
    <w:rsid w:val="00A06661"/>
    <w:rsid w:val="00A07580"/>
    <w:rsid w:val="00A079F5"/>
    <w:rsid w:val="00A10419"/>
    <w:rsid w:val="00A11288"/>
    <w:rsid w:val="00A11F3E"/>
    <w:rsid w:val="00A11FE9"/>
    <w:rsid w:val="00A1235B"/>
    <w:rsid w:val="00A12A78"/>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1F4"/>
    <w:rsid w:val="00A2627D"/>
    <w:rsid w:val="00A2721B"/>
    <w:rsid w:val="00A303C9"/>
    <w:rsid w:val="00A3074D"/>
    <w:rsid w:val="00A319EA"/>
    <w:rsid w:val="00A31E4B"/>
    <w:rsid w:val="00A32142"/>
    <w:rsid w:val="00A324F5"/>
    <w:rsid w:val="00A32845"/>
    <w:rsid w:val="00A32D98"/>
    <w:rsid w:val="00A32DC1"/>
    <w:rsid w:val="00A33A93"/>
    <w:rsid w:val="00A3454F"/>
    <w:rsid w:val="00A357C8"/>
    <w:rsid w:val="00A35A72"/>
    <w:rsid w:val="00A35E5F"/>
    <w:rsid w:val="00A3636D"/>
    <w:rsid w:val="00A365D3"/>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6F0F"/>
    <w:rsid w:val="00A47CB7"/>
    <w:rsid w:val="00A5113E"/>
    <w:rsid w:val="00A51251"/>
    <w:rsid w:val="00A51321"/>
    <w:rsid w:val="00A51972"/>
    <w:rsid w:val="00A51D44"/>
    <w:rsid w:val="00A52371"/>
    <w:rsid w:val="00A5243A"/>
    <w:rsid w:val="00A5244A"/>
    <w:rsid w:val="00A52860"/>
    <w:rsid w:val="00A53387"/>
    <w:rsid w:val="00A53686"/>
    <w:rsid w:val="00A5379A"/>
    <w:rsid w:val="00A53E41"/>
    <w:rsid w:val="00A54DE9"/>
    <w:rsid w:val="00A5647A"/>
    <w:rsid w:val="00A565E5"/>
    <w:rsid w:val="00A567E4"/>
    <w:rsid w:val="00A56ADF"/>
    <w:rsid w:val="00A56DA3"/>
    <w:rsid w:val="00A574EC"/>
    <w:rsid w:val="00A57B65"/>
    <w:rsid w:val="00A57B81"/>
    <w:rsid w:val="00A604EE"/>
    <w:rsid w:val="00A608DA"/>
    <w:rsid w:val="00A609E6"/>
    <w:rsid w:val="00A61D09"/>
    <w:rsid w:val="00A62482"/>
    <w:rsid w:val="00A62F69"/>
    <w:rsid w:val="00A63184"/>
    <w:rsid w:val="00A638E8"/>
    <w:rsid w:val="00A63BBC"/>
    <w:rsid w:val="00A644FC"/>
    <w:rsid w:val="00A64577"/>
    <w:rsid w:val="00A649FB"/>
    <w:rsid w:val="00A64EFF"/>
    <w:rsid w:val="00A65064"/>
    <w:rsid w:val="00A65FBC"/>
    <w:rsid w:val="00A66246"/>
    <w:rsid w:val="00A666D1"/>
    <w:rsid w:val="00A667D0"/>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8D7"/>
    <w:rsid w:val="00A81EA1"/>
    <w:rsid w:val="00A81F78"/>
    <w:rsid w:val="00A822C8"/>
    <w:rsid w:val="00A8242B"/>
    <w:rsid w:val="00A825CC"/>
    <w:rsid w:val="00A826F6"/>
    <w:rsid w:val="00A82C09"/>
    <w:rsid w:val="00A8317A"/>
    <w:rsid w:val="00A8335D"/>
    <w:rsid w:val="00A83EB0"/>
    <w:rsid w:val="00A8421E"/>
    <w:rsid w:val="00A8448F"/>
    <w:rsid w:val="00A844A5"/>
    <w:rsid w:val="00A847E2"/>
    <w:rsid w:val="00A84ED6"/>
    <w:rsid w:val="00A875B8"/>
    <w:rsid w:val="00A877B7"/>
    <w:rsid w:val="00A87833"/>
    <w:rsid w:val="00A87AA4"/>
    <w:rsid w:val="00A90565"/>
    <w:rsid w:val="00A91223"/>
    <w:rsid w:val="00A91261"/>
    <w:rsid w:val="00A91D56"/>
    <w:rsid w:val="00A922EA"/>
    <w:rsid w:val="00A952EA"/>
    <w:rsid w:val="00A95AB9"/>
    <w:rsid w:val="00A96029"/>
    <w:rsid w:val="00A96821"/>
    <w:rsid w:val="00A9789E"/>
    <w:rsid w:val="00AA05B7"/>
    <w:rsid w:val="00AA07EB"/>
    <w:rsid w:val="00AA0BAB"/>
    <w:rsid w:val="00AA0F78"/>
    <w:rsid w:val="00AA10C9"/>
    <w:rsid w:val="00AA124F"/>
    <w:rsid w:val="00AA1459"/>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6EC6"/>
    <w:rsid w:val="00AB7CB1"/>
    <w:rsid w:val="00AB7CD7"/>
    <w:rsid w:val="00AB7D4B"/>
    <w:rsid w:val="00AB7E91"/>
    <w:rsid w:val="00AB7FF7"/>
    <w:rsid w:val="00AC04CA"/>
    <w:rsid w:val="00AC1148"/>
    <w:rsid w:val="00AC1689"/>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CE3"/>
    <w:rsid w:val="00AD043C"/>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0356"/>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3B0"/>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BB5"/>
    <w:rsid w:val="00B31C13"/>
    <w:rsid w:val="00B31E3F"/>
    <w:rsid w:val="00B31FF1"/>
    <w:rsid w:val="00B32571"/>
    <w:rsid w:val="00B32BFF"/>
    <w:rsid w:val="00B33498"/>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93"/>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C76"/>
    <w:rsid w:val="00B55FAD"/>
    <w:rsid w:val="00B565BA"/>
    <w:rsid w:val="00B56882"/>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475"/>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6DD7"/>
    <w:rsid w:val="00B76F3D"/>
    <w:rsid w:val="00B772FA"/>
    <w:rsid w:val="00B773DC"/>
    <w:rsid w:val="00B77654"/>
    <w:rsid w:val="00B80006"/>
    <w:rsid w:val="00B80191"/>
    <w:rsid w:val="00B80726"/>
    <w:rsid w:val="00B81B2F"/>
    <w:rsid w:val="00B8287D"/>
    <w:rsid w:val="00B830CE"/>
    <w:rsid w:val="00B830F7"/>
    <w:rsid w:val="00B83206"/>
    <w:rsid w:val="00B8379F"/>
    <w:rsid w:val="00B83887"/>
    <w:rsid w:val="00B858AF"/>
    <w:rsid w:val="00B85B67"/>
    <w:rsid w:val="00B85C29"/>
    <w:rsid w:val="00B85FDB"/>
    <w:rsid w:val="00B866CE"/>
    <w:rsid w:val="00B86ACF"/>
    <w:rsid w:val="00B86F2D"/>
    <w:rsid w:val="00B87418"/>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3879"/>
    <w:rsid w:val="00BA5904"/>
    <w:rsid w:val="00BA5E00"/>
    <w:rsid w:val="00BA607A"/>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107"/>
    <w:rsid w:val="00BC284D"/>
    <w:rsid w:val="00BC2A2F"/>
    <w:rsid w:val="00BC2EE7"/>
    <w:rsid w:val="00BC2FA1"/>
    <w:rsid w:val="00BC3AE0"/>
    <w:rsid w:val="00BC4CC8"/>
    <w:rsid w:val="00BC4DC0"/>
    <w:rsid w:val="00BC662C"/>
    <w:rsid w:val="00BC6979"/>
    <w:rsid w:val="00BC723E"/>
    <w:rsid w:val="00BC73FD"/>
    <w:rsid w:val="00BC7F85"/>
    <w:rsid w:val="00BD027E"/>
    <w:rsid w:val="00BD0493"/>
    <w:rsid w:val="00BD055C"/>
    <w:rsid w:val="00BD0805"/>
    <w:rsid w:val="00BD1086"/>
    <w:rsid w:val="00BD1157"/>
    <w:rsid w:val="00BD1D31"/>
    <w:rsid w:val="00BD1E6F"/>
    <w:rsid w:val="00BD2217"/>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80D"/>
    <w:rsid w:val="00BF4C15"/>
    <w:rsid w:val="00BF5D04"/>
    <w:rsid w:val="00BF788E"/>
    <w:rsid w:val="00C00FA9"/>
    <w:rsid w:val="00C0169D"/>
    <w:rsid w:val="00C017AD"/>
    <w:rsid w:val="00C02040"/>
    <w:rsid w:val="00C02B33"/>
    <w:rsid w:val="00C030E6"/>
    <w:rsid w:val="00C0319D"/>
    <w:rsid w:val="00C036C7"/>
    <w:rsid w:val="00C0379A"/>
    <w:rsid w:val="00C03AD2"/>
    <w:rsid w:val="00C03AE2"/>
    <w:rsid w:val="00C041C1"/>
    <w:rsid w:val="00C0493F"/>
    <w:rsid w:val="00C050E1"/>
    <w:rsid w:val="00C05128"/>
    <w:rsid w:val="00C052E6"/>
    <w:rsid w:val="00C05CC3"/>
    <w:rsid w:val="00C063FD"/>
    <w:rsid w:val="00C068A8"/>
    <w:rsid w:val="00C103E4"/>
    <w:rsid w:val="00C10D76"/>
    <w:rsid w:val="00C1144D"/>
    <w:rsid w:val="00C11871"/>
    <w:rsid w:val="00C12479"/>
    <w:rsid w:val="00C12A10"/>
    <w:rsid w:val="00C12D0E"/>
    <w:rsid w:val="00C13C98"/>
    <w:rsid w:val="00C13CE2"/>
    <w:rsid w:val="00C145DA"/>
    <w:rsid w:val="00C146B2"/>
    <w:rsid w:val="00C14876"/>
    <w:rsid w:val="00C14EE1"/>
    <w:rsid w:val="00C15E8E"/>
    <w:rsid w:val="00C15F93"/>
    <w:rsid w:val="00C16748"/>
    <w:rsid w:val="00C16834"/>
    <w:rsid w:val="00C17237"/>
    <w:rsid w:val="00C1758E"/>
    <w:rsid w:val="00C201C5"/>
    <w:rsid w:val="00C202A3"/>
    <w:rsid w:val="00C2065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F3"/>
    <w:rsid w:val="00C3514A"/>
    <w:rsid w:val="00C353DA"/>
    <w:rsid w:val="00C355A4"/>
    <w:rsid w:val="00C36145"/>
    <w:rsid w:val="00C36303"/>
    <w:rsid w:val="00C3699D"/>
    <w:rsid w:val="00C369FF"/>
    <w:rsid w:val="00C37199"/>
    <w:rsid w:val="00C3743C"/>
    <w:rsid w:val="00C376F7"/>
    <w:rsid w:val="00C37837"/>
    <w:rsid w:val="00C40D1D"/>
    <w:rsid w:val="00C410D1"/>
    <w:rsid w:val="00C41562"/>
    <w:rsid w:val="00C41578"/>
    <w:rsid w:val="00C4171B"/>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739A"/>
    <w:rsid w:val="00C57847"/>
    <w:rsid w:val="00C61031"/>
    <w:rsid w:val="00C61821"/>
    <w:rsid w:val="00C61ED1"/>
    <w:rsid w:val="00C623E4"/>
    <w:rsid w:val="00C62D51"/>
    <w:rsid w:val="00C62ED1"/>
    <w:rsid w:val="00C63ABA"/>
    <w:rsid w:val="00C63E0B"/>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02E"/>
    <w:rsid w:val="00C971C8"/>
    <w:rsid w:val="00CA000B"/>
    <w:rsid w:val="00CA056B"/>
    <w:rsid w:val="00CA0878"/>
    <w:rsid w:val="00CA25CB"/>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5C9"/>
    <w:rsid w:val="00CB2CF8"/>
    <w:rsid w:val="00CB41D8"/>
    <w:rsid w:val="00CB46F0"/>
    <w:rsid w:val="00CB48FB"/>
    <w:rsid w:val="00CB555F"/>
    <w:rsid w:val="00CB5875"/>
    <w:rsid w:val="00CB58E6"/>
    <w:rsid w:val="00CB62DE"/>
    <w:rsid w:val="00CB75BB"/>
    <w:rsid w:val="00CB7607"/>
    <w:rsid w:val="00CB7721"/>
    <w:rsid w:val="00CC00BD"/>
    <w:rsid w:val="00CC05AE"/>
    <w:rsid w:val="00CC0B5A"/>
    <w:rsid w:val="00CC16D4"/>
    <w:rsid w:val="00CC232F"/>
    <w:rsid w:val="00CC363E"/>
    <w:rsid w:val="00CC3CC8"/>
    <w:rsid w:val="00CC40B8"/>
    <w:rsid w:val="00CC4A79"/>
    <w:rsid w:val="00CC5218"/>
    <w:rsid w:val="00CC5275"/>
    <w:rsid w:val="00CC5606"/>
    <w:rsid w:val="00CC5D1E"/>
    <w:rsid w:val="00CC62A6"/>
    <w:rsid w:val="00CC647C"/>
    <w:rsid w:val="00CC676D"/>
    <w:rsid w:val="00CC6C31"/>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A1C"/>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19A7"/>
    <w:rsid w:val="00CF22ED"/>
    <w:rsid w:val="00CF3219"/>
    <w:rsid w:val="00CF32D6"/>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915"/>
    <w:rsid w:val="00D0118F"/>
    <w:rsid w:val="00D015C5"/>
    <w:rsid w:val="00D02151"/>
    <w:rsid w:val="00D021AE"/>
    <w:rsid w:val="00D02432"/>
    <w:rsid w:val="00D027A5"/>
    <w:rsid w:val="00D02C9A"/>
    <w:rsid w:val="00D03453"/>
    <w:rsid w:val="00D034F8"/>
    <w:rsid w:val="00D0382E"/>
    <w:rsid w:val="00D03853"/>
    <w:rsid w:val="00D0391F"/>
    <w:rsid w:val="00D03BCE"/>
    <w:rsid w:val="00D05672"/>
    <w:rsid w:val="00D05946"/>
    <w:rsid w:val="00D065B6"/>
    <w:rsid w:val="00D06B7F"/>
    <w:rsid w:val="00D079EC"/>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5DB"/>
    <w:rsid w:val="00D17DAA"/>
    <w:rsid w:val="00D2080F"/>
    <w:rsid w:val="00D20A77"/>
    <w:rsid w:val="00D21552"/>
    <w:rsid w:val="00D220F3"/>
    <w:rsid w:val="00D22435"/>
    <w:rsid w:val="00D22F0B"/>
    <w:rsid w:val="00D22F80"/>
    <w:rsid w:val="00D247A6"/>
    <w:rsid w:val="00D24F28"/>
    <w:rsid w:val="00D24F37"/>
    <w:rsid w:val="00D255F6"/>
    <w:rsid w:val="00D2575E"/>
    <w:rsid w:val="00D25D80"/>
    <w:rsid w:val="00D26A85"/>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47B3B"/>
    <w:rsid w:val="00D50690"/>
    <w:rsid w:val="00D50794"/>
    <w:rsid w:val="00D50A69"/>
    <w:rsid w:val="00D5211F"/>
    <w:rsid w:val="00D52ADE"/>
    <w:rsid w:val="00D52B75"/>
    <w:rsid w:val="00D52DCC"/>
    <w:rsid w:val="00D54038"/>
    <w:rsid w:val="00D542E7"/>
    <w:rsid w:val="00D546CD"/>
    <w:rsid w:val="00D5483E"/>
    <w:rsid w:val="00D549AC"/>
    <w:rsid w:val="00D563AD"/>
    <w:rsid w:val="00D5701C"/>
    <w:rsid w:val="00D57317"/>
    <w:rsid w:val="00D576C6"/>
    <w:rsid w:val="00D6062A"/>
    <w:rsid w:val="00D608E1"/>
    <w:rsid w:val="00D61456"/>
    <w:rsid w:val="00D62274"/>
    <w:rsid w:val="00D62611"/>
    <w:rsid w:val="00D63414"/>
    <w:rsid w:val="00D6345E"/>
    <w:rsid w:val="00D6393A"/>
    <w:rsid w:val="00D64126"/>
    <w:rsid w:val="00D646C1"/>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DBC"/>
    <w:rsid w:val="00D96E8F"/>
    <w:rsid w:val="00D971E3"/>
    <w:rsid w:val="00D9783E"/>
    <w:rsid w:val="00DA046A"/>
    <w:rsid w:val="00DA0585"/>
    <w:rsid w:val="00DA0DB7"/>
    <w:rsid w:val="00DA11DB"/>
    <w:rsid w:val="00DA1286"/>
    <w:rsid w:val="00DA188C"/>
    <w:rsid w:val="00DA2271"/>
    <w:rsid w:val="00DA2919"/>
    <w:rsid w:val="00DA3D6D"/>
    <w:rsid w:val="00DA4952"/>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50E"/>
    <w:rsid w:val="00DB4656"/>
    <w:rsid w:val="00DB4C26"/>
    <w:rsid w:val="00DB4F56"/>
    <w:rsid w:val="00DB5179"/>
    <w:rsid w:val="00DB5285"/>
    <w:rsid w:val="00DB5FA1"/>
    <w:rsid w:val="00DB6006"/>
    <w:rsid w:val="00DB6633"/>
    <w:rsid w:val="00DB6CBE"/>
    <w:rsid w:val="00DB6EEC"/>
    <w:rsid w:val="00DB77AB"/>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1C0"/>
    <w:rsid w:val="00DC73BC"/>
    <w:rsid w:val="00DD1535"/>
    <w:rsid w:val="00DD24D2"/>
    <w:rsid w:val="00DD252F"/>
    <w:rsid w:val="00DD2C55"/>
    <w:rsid w:val="00DD2C58"/>
    <w:rsid w:val="00DD2E28"/>
    <w:rsid w:val="00DD3786"/>
    <w:rsid w:val="00DD401D"/>
    <w:rsid w:val="00DD432E"/>
    <w:rsid w:val="00DD5818"/>
    <w:rsid w:val="00DD5A5E"/>
    <w:rsid w:val="00DD5C1E"/>
    <w:rsid w:val="00DD60F4"/>
    <w:rsid w:val="00DD69F4"/>
    <w:rsid w:val="00DD73AA"/>
    <w:rsid w:val="00DD73FD"/>
    <w:rsid w:val="00DD7B18"/>
    <w:rsid w:val="00DE05DB"/>
    <w:rsid w:val="00DE072B"/>
    <w:rsid w:val="00DE0827"/>
    <w:rsid w:val="00DE1E11"/>
    <w:rsid w:val="00DE22E4"/>
    <w:rsid w:val="00DE250C"/>
    <w:rsid w:val="00DE2FD5"/>
    <w:rsid w:val="00DE31D9"/>
    <w:rsid w:val="00DE3706"/>
    <w:rsid w:val="00DE374B"/>
    <w:rsid w:val="00DE4F3C"/>
    <w:rsid w:val="00DE68EF"/>
    <w:rsid w:val="00DE726A"/>
    <w:rsid w:val="00DE73CF"/>
    <w:rsid w:val="00DE75D9"/>
    <w:rsid w:val="00DE7A0D"/>
    <w:rsid w:val="00DE7A7D"/>
    <w:rsid w:val="00DF1328"/>
    <w:rsid w:val="00DF1612"/>
    <w:rsid w:val="00DF2321"/>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A58"/>
    <w:rsid w:val="00DF7B07"/>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B8A"/>
    <w:rsid w:val="00E07FF4"/>
    <w:rsid w:val="00E100B7"/>
    <w:rsid w:val="00E1010E"/>
    <w:rsid w:val="00E10205"/>
    <w:rsid w:val="00E1197F"/>
    <w:rsid w:val="00E11F46"/>
    <w:rsid w:val="00E12B00"/>
    <w:rsid w:val="00E1335B"/>
    <w:rsid w:val="00E13761"/>
    <w:rsid w:val="00E14719"/>
    <w:rsid w:val="00E1517A"/>
    <w:rsid w:val="00E153E8"/>
    <w:rsid w:val="00E158A5"/>
    <w:rsid w:val="00E15D3A"/>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1A4"/>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AF3"/>
    <w:rsid w:val="00E36B88"/>
    <w:rsid w:val="00E37139"/>
    <w:rsid w:val="00E371B5"/>
    <w:rsid w:val="00E3739A"/>
    <w:rsid w:val="00E40E83"/>
    <w:rsid w:val="00E41288"/>
    <w:rsid w:val="00E4320B"/>
    <w:rsid w:val="00E433D3"/>
    <w:rsid w:val="00E44D6B"/>
    <w:rsid w:val="00E451B3"/>
    <w:rsid w:val="00E458A3"/>
    <w:rsid w:val="00E45B2A"/>
    <w:rsid w:val="00E462F0"/>
    <w:rsid w:val="00E466AD"/>
    <w:rsid w:val="00E46A64"/>
    <w:rsid w:val="00E4762B"/>
    <w:rsid w:val="00E47BA5"/>
    <w:rsid w:val="00E47DA5"/>
    <w:rsid w:val="00E47FC6"/>
    <w:rsid w:val="00E50DA2"/>
    <w:rsid w:val="00E5149C"/>
    <w:rsid w:val="00E52EC0"/>
    <w:rsid w:val="00E53C4C"/>
    <w:rsid w:val="00E53D7E"/>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87D6B"/>
    <w:rsid w:val="00E913A4"/>
    <w:rsid w:val="00E927CB"/>
    <w:rsid w:val="00E937E0"/>
    <w:rsid w:val="00E956C7"/>
    <w:rsid w:val="00E959D1"/>
    <w:rsid w:val="00E95D38"/>
    <w:rsid w:val="00E9661A"/>
    <w:rsid w:val="00E96C47"/>
    <w:rsid w:val="00E974B2"/>
    <w:rsid w:val="00E976F0"/>
    <w:rsid w:val="00E97C33"/>
    <w:rsid w:val="00EA0214"/>
    <w:rsid w:val="00EA044A"/>
    <w:rsid w:val="00EA159F"/>
    <w:rsid w:val="00EA1AFD"/>
    <w:rsid w:val="00EA1D18"/>
    <w:rsid w:val="00EA2670"/>
    <w:rsid w:val="00EA27DC"/>
    <w:rsid w:val="00EA2A47"/>
    <w:rsid w:val="00EA2D25"/>
    <w:rsid w:val="00EA329F"/>
    <w:rsid w:val="00EA37F0"/>
    <w:rsid w:val="00EA3C26"/>
    <w:rsid w:val="00EA3C61"/>
    <w:rsid w:val="00EA4A3C"/>
    <w:rsid w:val="00EA625F"/>
    <w:rsid w:val="00EA7E77"/>
    <w:rsid w:val="00EB02C0"/>
    <w:rsid w:val="00EB1AF7"/>
    <w:rsid w:val="00EB1D0E"/>
    <w:rsid w:val="00EB2C40"/>
    <w:rsid w:val="00EB2DE0"/>
    <w:rsid w:val="00EB35D6"/>
    <w:rsid w:val="00EB4A58"/>
    <w:rsid w:val="00EB528F"/>
    <w:rsid w:val="00EB5AE3"/>
    <w:rsid w:val="00EB644C"/>
    <w:rsid w:val="00EB6BDE"/>
    <w:rsid w:val="00EB7365"/>
    <w:rsid w:val="00EB764D"/>
    <w:rsid w:val="00EC0B5C"/>
    <w:rsid w:val="00EC0DFF"/>
    <w:rsid w:val="00EC1517"/>
    <w:rsid w:val="00EC190D"/>
    <w:rsid w:val="00EC190E"/>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675"/>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335D"/>
    <w:rsid w:val="00EF448F"/>
    <w:rsid w:val="00EF45D8"/>
    <w:rsid w:val="00EF4965"/>
    <w:rsid w:val="00EF4D78"/>
    <w:rsid w:val="00EF5277"/>
    <w:rsid w:val="00EF52F7"/>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51A"/>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A5"/>
    <w:rsid w:val="00F31CF6"/>
    <w:rsid w:val="00F31FE5"/>
    <w:rsid w:val="00F329B6"/>
    <w:rsid w:val="00F32CFE"/>
    <w:rsid w:val="00F332A7"/>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074C"/>
    <w:rsid w:val="00F516A5"/>
    <w:rsid w:val="00F53EEB"/>
    <w:rsid w:val="00F54FE3"/>
    <w:rsid w:val="00F560A1"/>
    <w:rsid w:val="00F56864"/>
    <w:rsid w:val="00F56929"/>
    <w:rsid w:val="00F56995"/>
    <w:rsid w:val="00F56C5A"/>
    <w:rsid w:val="00F574BA"/>
    <w:rsid w:val="00F60E12"/>
    <w:rsid w:val="00F60E5C"/>
    <w:rsid w:val="00F60EA5"/>
    <w:rsid w:val="00F6123F"/>
    <w:rsid w:val="00F61967"/>
    <w:rsid w:val="00F62117"/>
    <w:rsid w:val="00F634B2"/>
    <w:rsid w:val="00F637B0"/>
    <w:rsid w:val="00F6401F"/>
    <w:rsid w:val="00F64B63"/>
    <w:rsid w:val="00F66DB1"/>
    <w:rsid w:val="00F670F2"/>
    <w:rsid w:val="00F672CF"/>
    <w:rsid w:val="00F67B5B"/>
    <w:rsid w:val="00F67FB1"/>
    <w:rsid w:val="00F67FE4"/>
    <w:rsid w:val="00F701A6"/>
    <w:rsid w:val="00F726C6"/>
    <w:rsid w:val="00F72720"/>
    <w:rsid w:val="00F733B6"/>
    <w:rsid w:val="00F73482"/>
    <w:rsid w:val="00F745FB"/>
    <w:rsid w:val="00F747C5"/>
    <w:rsid w:val="00F753D7"/>
    <w:rsid w:val="00F761D2"/>
    <w:rsid w:val="00F76532"/>
    <w:rsid w:val="00F7755F"/>
    <w:rsid w:val="00F77910"/>
    <w:rsid w:val="00F77E60"/>
    <w:rsid w:val="00F800AA"/>
    <w:rsid w:val="00F802D0"/>
    <w:rsid w:val="00F807FE"/>
    <w:rsid w:val="00F80AF7"/>
    <w:rsid w:val="00F8188F"/>
    <w:rsid w:val="00F820FD"/>
    <w:rsid w:val="00F82195"/>
    <w:rsid w:val="00F828BE"/>
    <w:rsid w:val="00F82AD8"/>
    <w:rsid w:val="00F83BEE"/>
    <w:rsid w:val="00F83F2F"/>
    <w:rsid w:val="00F840C4"/>
    <w:rsid w:val="00F8411D"/>
    <w:rsid w:val="00F84A92"/>
    <w:rsid w:val="00F851A7"/>
    <w:rsid w:val="00F85456"/>
    <w:rsid w:val="00F865E2"/>
    <w:rsid w:val="00F8693E"/>
    <w:rsid w:val="00F86F9A"/>
    <w:rsid w:val="00F87BFE"/>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51C"/>
    <w:rsid w:val="00F96849"/>
    <w:rsid w:val="00F96ADF"/>
    <w:rsid w:val="00F9708C"/>
    <w:rsid w:val="00F971A9"/>
    <w:rsid w:val="00F9737F"/>
    <w:rsid w:val="00F979EB"/>
    <w:rsid w:val="00F97DBA"/>
    <w:rsid w:val="00FA0280"/>
    <w:rsid w:val="00FA1D5B"/>
    <w:rsid w:val="00FA1F72"/>
    <w:rsid w:val="00FA3F8C"/>
    <w:rsid w:val="00FA4353"/>
    <w:rsid w:val="00FA44FE"/>
    <w:rsid w:val="00FA4BB4"/>
    <w:rsid w:val="00FA54C0"/>
    <w:rsid w:val="00FA5C44"/>
    <w:rsid w:val="00FA5FF3"/>
    <w:rsid w:val="00FA66CA"/>
    <w:rsid w:val="00FA6A72"/>
    <w:rsid w:val="00FA6BA1"/>
    <w:rsid w:val="00FA751C"/>
    <w:rsid w:val="00FA7653"/>
    <w:rsid w:val="00FB0EEE"/>
    <w:rsid w:val="00FB1FBB"/>
    <w:rsid w:val="00FB1FD6"/>
    <w:rsid w:val="00FB21C5"/>
    <w:rsid w:val="00FB31AE"/>
    <w:rsid w:val="00FB330E"/>
    <w:rsid w:val="00FB3538"/>
    <w:rsid w:val="00FB37EA"/>
    <w:rsid w:val="00FB39B6"/>
    <w:rsid w:val="00FB3EFA"/>
    <w:rsid w:val="00FB475E"/>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7E7"/>
    <w:rsid w:val="00FC1951"/>
    <w:rsid w:val="00FC1FE0"/>
    <w:rsid w:val="00FC2785"/>
    <w:rsid w:val="00FC3F72"/>
    <w:rsid w:val="00FC44D2"/>
    <w:rsid w:val="00FC469B"/>
    <w:rsid w:val="00FC50C4"/>
    <w:rsid w:val="00FC5153"/>
    <w:rsid w:val="00FC54C8"/>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3BC8"/>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
    <w:uiPriority w:val="34"/>
    <w:qFormat/>
    <w:rsid w:val="0037518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75A0C-2033-4614-8385-F9D9C111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3</Pages>
  <Words>1177</Words>
  <Characters>6713</Characters>
  <Application>Microsoft Office Word</Application>
  <DocSecurity>0</DocSecurity>
  <Lines>55</Lines>
  <Paragraphs>15</Paragraphs>
  <ScaleCrop>false</ScaleCrop>
  <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593</cp:revision>
  <cp:lastPrinted>2017-09-28T06:57:00Z</cp:lastPrinted>
  <dcterms:created xsi:type="dcterms:W3CDTF">2018-08-08T03:21:00Z</dcterms:created>
  <dcterms:modified xsi:type="dcterms:W3CDTF">2019-01-11T05:58:00Z</dcterms:modified>
</cp:coreProperties>
</file>